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48F1D" w14:textId="77777777" w:rsidR="00EF1D50" w:rsidRPr="00EF1D50" w:rsidRDefault="00EF1D50" w:rsidP="00EF1D50">
      <w:pPr>
        <w:spacing w:after="0" w:line="240" w:lineRule="auto"/>
        <w:jc w:val="center"/>
        <w:rPr>
          <w:rFonts w:ascii="Book Antiqua" w:eastAsia="Book Antiqua" w:hAnsi="Book Antiqua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UMOWA …. /…. /2026/PS</w:t>
      </w:r>
    </w:p>
    <w:p w14:paraId="7FA3358E" w14:textId="77777777" w:rsidR="00EF1D50" w:rsidRPr="00EF1D50" w:rsidRDefault="00EF1D50" w:rsidP="00EF1D50">
      <w:pPr>
        <w:spacing w:after="0" w:line="240" w:lineRule="auto"/>
        <w:jc w:val="center"/>
        <w:rPr>
          <w:rFonts w:ascii="Book Antiqua" w:eastAsia="Arial Unicode MS" w:hAnsi="Book Antiqua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 o dzieło i przekazanie praw autorskich  </w:t>
      </w:r>
    </w:p>
    <w:p w14:paraId="334A899D" w14:textId="77777777" w:rsidR="00EF1D50" w:rsidRPr="00EF1D50" w:rsidRDefault="00EF1D50" w:rsidP="00EF1D5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zawarta w </w:t>
      </w:r>
      <w:r w:rsidRPr="00EF1D50">
        <w:rPr>
          <w:rFonts w:ascii="Book Antiqua" w:eastAsia="Arial Unicode MS" w:hAnsi="Book Antiqua" w:cs="Times New Roman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dniu  ………. r. </w:t>
      </w:r>
      <w:r w:rsidRPr="00EF1D50">
        <w:rPr>
          <w:rFonts w:ascii="Book Antiqua" w:eastAsia="Arial Unicode MS" w:hAnsi="Book Antiqua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 </w:t>
      </w:r>
      <w:r w:rsidRPr="00EF1D50"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>pomiędzy:</w:t>
      </w:r>
    </w:p>
    <w:p w14:paraId="4D8E1DC8" w14:textId="77777777" w:rsidR="00EF1D50" w:rsidRPr="00EF1D50" w:rsidRDefault="00EF1D50" w:rsidP="00EF1D5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</w:p>
    <w:p w14:paraId="60196203" w14:textId="1D24DC26" w:rsidR="00EF1D50" w:rsidRPr="00EF1D50" w:rsidRDefault="00EF1D50" w:rsidP="00EF1D5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>Kieleckim Teatrem Tańca</w:t>
      </w:r>
      <w:r w:rsidRPr="00EF1D50"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 z siedzibą: 25 – 334 Kielce, pl. Moniuszki 2B, wpisanym</w:t>
      </w:r>
      <w:r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br/>
      </w:r>
      <w:r w:rsidRPr="00EF1D50"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>do</w:t>
      </w:r>
      <w:r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 </w:t>
      </w:r>
      <w:r w:rsidRPr="00EF1D50"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>Rejestru Instytucji Kultury prowadzonego przez Urząd Miasta Kielce</w:t>
      </w:r>
      <w:r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 </w:t>
      </w:r>
      <w:r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br/>
      </w:r>
      <w:r w:rsidRPr="00EF1D50"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za numerem RIK 8/04,  NIP 657 25 77 666, zwanym dalej </w:t>
      </w:r>
      <w:r w:rsidRPr="00EF1D50">
        <w:rPr>
          <w:rFonts w:ascii="Book Antiqua" w:eastAsia="Arial Unicode MS" w:hAnsi="Book Antiqua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>KTT</w:t>
      </w:r>
      <w:r w:rsidRPr="00EF1D50"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 w imieniu i na rzecz którego działa:</w:t>
      </w:r>
    </w:p>
    <w:p w14:paraId="48D1FD8F" w14:textId="77777777" w:rsidR="00EF1D50" w:rsidRPr="00EF1D50" w:rsidRDefault="00EF1D50" w:rsidP="00EF1D50">
      <w:pPr>
        <w:spacing w:after="0" w:line="240" w:lineRule="auto"/>
        <w:rPr>
          <w:rFonts w:ascii="Book Antiqua" w:eastAsia="Calibri" w:hAnsi="Book Antiqua" w:cs="Times New Roman"/>
          <w:b/>
          <w:kern w:val="0"/>
          <w:sz w:val="24"/>
          <w:szCs w:val="24"/>
          <w14:ligatures w14:val="none"/>
        </w:rPr>
      </w:pPr>
      <w:r w:rsidRPr="00EF1D50">
        <w:rPr>
          <w:rFonts w:ascii="Book Antiqua" w:eastAsia="Calibri" w:hAnsi="Book Antiqua" w:cs="Times New Roman"/>
          <w:b/>
          <w:kern w:val="0"/>
          <w:sz w:val="24"/>
          <w:szCs w:val="24"/>
          <w14:ligatures w14:val="none"/>
        </w:rPr>
        <w:t xml:space="preserve">Elżbieta </w:t>
      </w:r>
      <w:r w:rsidRPr="00EF1D50">
        <w:rPr>
          <w:rFonts w:ascii="Book Antiqua" w:eastAsia="Calibri" w:hAnsi="Book Antiqua" w:cs="Times New Roman"/>
          <w:b/>
          <w:bCs/>
          <w:kern w:val="0"/>
          <w:sz w:val="24"/>
          <w:szCs w:val="24"/>
          <w14:ligatures w14:val="none"/>
        </w:rPr>
        <w:t xml:space="preserve"> Pańtak  -  Dyrektor</w:t>
      </w:r>
    </w:p>
    <w:p w14:paraId="3AF92314" w14:textId="2A1E6237" w:rsidR="00EF1D50" w:rsidRPr="00EF1D50" w:rsidRDefault="00EF1D50" w:rsidP="00EF1D50">
      <w:pPr>
        <w:spacing w:after="0" w:line="240" w:lineRule="auto"/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</w:pPr>
      <w:r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br/>
      </w:r>
      <w:r w:rsidRPr="00EF1D50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a</w:t>
      </w:r>
    </w:p>
    <w:p w14:paraId="02C37EBA" w14:textId="1D8CA0D6" w:rsidR="00EF1D50" w:rsidRPr="00EF1D50" w:rsidRDefault="00EF1D50" w:rsidP="00EF1D50">
      <w:pPr>
        <w:spacing w:after="0" w:line="240" w:lineRule="auto"/>
        <w:rPr>
          <w:rFonts w:ascii="Book Antiqua" w:eastAsia="Arial Unicode MS" w:hAnsi="Book Antiqua" w:cs="Times New Roman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>
        <w:rPr>
          <w:rFonts w:ascii="SF UI Text" w:eastAsia="Calibri" w:hAnsi="SF UI Text" w:cs="Times New Roman"/>
          <w:color w:val="212121"/>
          <w:kern w:val="0"/>
          <w14:ligatures w14:val="none"/>
        </w:rPr>
        <w:br/>
      </w:r>
      <w:r w:rsidRPr="00EF1D50">
        <w:rPr>
          <w:rFonts w:ascii="SF UI Text" w:eastAsia="Calibri" w:hAnsi="SF UI Text" w:cs="Times New Roman"/>
          <w:color w:val="212121"/>
          <w:kern w:val="0"/>
          <w14:ligatures w14:val="none"/>
        </w:rPr>
        <w:t>………………………………………………………………………..</w:t>
      </w:r>
      <w:r w:rsidRPr="00EF1D50">
        <w:rPr>
          <w:rFonts w:ascii="SF UI Text" w:eastAsia="Calibri" w:hAnsi="SF UI Text" w:cs="Times New Roman"/>
          <w:color w:val="212121"/>
          <w:kern w:val="0"/>
          <w14:ligatures w14:val="none"/>
        </w:rPr>
        <w:br/>
      </w:r>
      <w:r w:rsidRPr="00EF1D50">
        <w:rPr>
          <w:rFonts w:ascii="Book Antiqua" w:eastAsia="Arial Unicode MS" w:hAnsi="Book Antiqua" w:cs="Times New Roman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pełniąc</w:t>
      </w:r>
      <w:r>
        <w:rPr>
          <w:rFonts w:ascii="Book Antiqua" w:eastAsia="Arial Unicode MS" w:hAnsi="Book Antiqua" w:cs="Times New Roman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ą</w:t>
      </w:r>
      <w:r w:rsidRPr="00EF1D50">
        <w:rPr>
          <w:rFonts w:ascii="Book Antiqua" w:eastAsia="Arial Unicode MS" w:hAnsi="Book Antiqua" w:cs="Times New Roman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w przedmiocie umowy rolę Artystki (artystki - tancerki)  zwaną dalej </w:t>
      </w:r>
    </w:p>
    <w:p w14:paraId="20E14B7C" w14:textId="77777777" w:rsidR="00EF1D50" w:rsidRPr="00EF1D50" w:rsidRDefault="00EF1D50" w:rsidP="00EF1D50">
      <w:pPr>
        <w:spacing w:after="0" w:line="240" w:lineRule="auto"/>
        <w:rPr>
          <w:rFonts w:ascii="Book Antiqua" w:eastAsia="Arial Unicode MS" w:hAnsi="Book Antiqua" w:cs="Times New Roman"/>
          <w:b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b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Artystką. </w:t>
      </w:r>
    </w:p>
    <w:p w14:paraId="7E19AA70" w14:textId="77777777" w:rsidR="00EF1D50" w:rsidRPr="00EF1D50" w:rsidRDefault="00EF1D50" w:rsidP="00EF1D50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39AC8C17" w14:textId="77777777" w:rsidR="00EF1D50" w:rsidRPr="00EF1D50" w:rsidRDefault="00EF1D50" w:rsidP="00EF1D50">
      <w:pPr>
        <w:spacing w:after="0" w:line="240" w:lineRule="auto"/>
        <w:jc w:val="center"/>
        <w:rPr>
          <w:rFonts w:ascii="Book Antiqua" w:eastAsia="Book Antiqua" w:hAnsi="Book Antiqua" w:cs="Book Antiqua"/>
          <w:b/>
          <w:bCs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Book Antiqua" w:hAnsi="Book Antiqua" w:cs="Book Antiqua"/>
          <w:b/>
          <w:bCs/>
          <w:kern w:val="0"/>
          <w:bdr w:val="none" w:sz="0" w:space="0" w:color="auto" w:frame="1"/>
          <w:lang w:eastAsia="pl-PL"/>
          <w14:ligatures w14:val="none"/>
        </w:rPr>
        <w:t>PRZEDMIOT UMOWY</w:t>
      </w:r>
    </w:p>
    <w:p w14:paraId="2B871C82" w14:textId="77777777" w:rsidR="00EF1D50" w:rsidRPr="00EF1D50" w:rsidRDefault="00EF1D50" w:rsidP="00EF1D50">
      <w:pPr>
        <w:spacing w:after="0" w:line="240" w:lineRule="auto"/>
        <w:jc w:val="center"/>
        <w:rPr>
          <w:rFonts w:ascii="Book Antiqua" w:eastAsia="Arial Unicode MS" w:hAnsi="Book Antiqua" w:cs="Arial Unicode MS"/>
          <w:b/>
          <w:bCs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Arial Unicode MS"/>
          <w:b/>
          <w:bCs/>
          <w:kern w:val="0"/>
          <w:bdr w:val="none" w:sz="0" w:space="0" w:color="auto" w:frame="1"/>
          <w:lang w:eastAsia="pl-PL"/>
          <w14:ligatures w14:val="none"/>
        </w:rPr>
        <w:t>§ 1</w:t>
      </w:r>
    </w:p>
    <w:p w14:paraId="795D6C02" w14:textId="27B8E9DA" w:rsidR="00EF1D50" w:rsidRPr="00EF1D50" w:rsidRDefault="00EF1D50" w:rsidP="00EF1D50">
      <w:pPr>
        <w:numPr>
          <w:ilvl w:val="0"/>
          <w:numId w:val="6"/>
        </w:numPr>
        <w:spacing w:after="0" w:line="240" w:lineRule="auto"/>
        <w:jc w:val="both"/>
        <w:rPr>
          <w:rFonts w:ascii="Book Antiqua" w:eastAsia="Calibri" w:hAnsi="Book Antiqua" w:cs="Times New Roman"/>
          <w:kern w:val="0"/>
          <w14:ligatures w14:val="none"/>
        </w:rPr>
      </w:pP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>Artystka zobowiązuje się do twórczego przygotowania i wykonania autorskiej interpretacji partii tanecznych z elementami</w:t>
      </w:r>
      <w:r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 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improwizacji (dalej „Dzieło”)                                 do spektaklu pt. </w:t>
      </w:r>
      <w:r w:rsidRPr="00EF1D50">
        <w:rPr>
          <w:rFonts w:ascii="Book Antiqua" w:eastAsia="Arial Unicode MS" w:hAnsi="Book Antiqua" w:cs="Arial Unicode MS"/>
          <w:b/>
          <w:kern w:val="0"/>
          <w:bdr w:val="none" w:sz="0" w:space="0" w:color="auto" w:frame="1"/>
          <w:lang w:eastAsia="pl-PL"/>
          <w14:ligatures w14:val="none"/>
        </w:rPr>
        <w:t>„</w:t>
      </w:r>
      <w:r w:rsidRPr="00EF1D50">
        <w:rPr>
          <w:rFonts w:ascii="Book Antiqua" w:eastAsia="Calibri" w:hAnsi="Book Antiqua" w:cs="Times New Roman"/>
          <w:bCs/>
          <w:iCs/>
          <w:kern w:val="0"/>
          <w14:ligatures w14:val="none"/>
        </w:rPr>
        <w:t>…………………….</w:t>
      </w:r>
      <w:r w:rsidRPr="00EF1D50">
        <w:rPr>
          <w:rFonts w:ascii="Book Antiqua" w:eastAsia="Arial Unicode MS" w:hAnsi="Book Antiqua" w:cs="Arial Unicode MS"/>
          <w:b/>
          <w:kern w:val="0"/>
          <w:bdr w:val="none" w:sz="0" w:space="0" w:color="auto" w:frame="1"/>
          <w:lang w:eastAsia="pl-PL"/>
          <w14:ligatures w14:val="none"/>
        </w:rPr>
        <w:t>”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 prezentowanego przez KTT w ramach Działania 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br/>
        <w:t>„Prezentacja spektakli w regionie świętokrzyskim”.</w:t>
      </w:r>
    </w:p>
    <w:p w14:paraId="10057F31" w14:textId="3931E1F1" w:rsidR="00EF1D50" w:rsidRPr="00EF1D50" w:rsidRDefault="00EF1D50" w:rsidP="00EF1D50">
      <w:pPr>
        <w:numPr>
          <w:ilvl w:val="0"/>
          <w:numId w:val="6"/>
        </w:numPr>
        <w:spacing w:after="0" w:line="240" w:lineRule="auto"/>
        <w:jc w:val="both"/>
        <w:rPr>
          <w:rFonts w:ascii="Book Antiqua" w:eastAsia="Calibri" w:hAnsi="Book Antiqua" w:cs="Times New Roman"/>
          <w:kern w:val="0"/>
          <w14:ligatures w14:val="none"/>
        </w:rPr>
      </w:pP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>Spektakl</w:t>
      </w:r>
      <w:r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 pt.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 </w:t>
      </w:r>
      <w:r w:rsidRPr="00EF1D50">
        <w:rPr>
          <w:rFonts w:ascii="Book Antiqua" w:eastAsia="Arial Unicode MS" w:hAnsi="Book Antiqua" w:cs="Arial Unicode MS"/>
          <w:b/>
          <w:kern w:val="0"/>
          <w:bdr w:val="none" w:sz="0" w:space="0" w:color="auto" w:frame="1"/>
          <w:lang w:eastAsia="pl-PL"/>
          <w14:ligatures w14:val="none"/>
        </w:rPr>
        <w:t>„</w:t>
      </w:r>
      <w:r w:rsidRPr="00EF1D50">
        <w:rPr>
          <w:rFonts w:ascii="Book Antiqua" w:eastAsia="Calibri" w:hAnsi="Book Antiqua" w:cs="Times New Roman"/>
          <w:bCs/>
          <w:iCs/>
          <w:kern w:val="0"/>
          <w14:ligatures w14:val="none"/>
        </w:rPr>
        <w:t>………………….</w:t>
      </w:r>
      <w:r w:rsidRPr="00EF1D50">
        <w:rPr>
          <w:rFonts w:ascii="Book Antiqua" w:eastAsia="Arial Unicode MS" w:hAnsi="Book Antiqua" w:cs="Arial Unicode MS"/>
          <w:b/>
          <w:kern w:val="0"/>
          <w:bdr w:val="none" w:sz="0" w:space="0" w:color="auto" w:frame="1"/>
          <w:lang w:eastAsia="pl-PL"/>
          <w14:ligatures w14:val="none"/>
        </w:rPr>
        <w:t>”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 został wybrany w otwartym konkursie.</w:t>
      </w:r>
    </w:p>
    <w:p w14:paraId="3DED3505" w14:textId="73DC8D9B" w:rsidR="00EF1D50" w:rsidRPr="00EF1D50" w:rsidRDefault="00EF1D50" w:rsidP="00EF1D50">
      <w:pPr>
        <w:numPr>
          <w:ilvl w:val="0"/>
          <w:numId w:val="6"/>
        </w:numPr>
        <w:spacing w:after="0" w:line="240" w:lineRule="auto"/>
        <w:jc w:val="both"/>
        <w:rPr>
          <w:rFonts w:ascii="Book Antiqua" w:eastAsia="Calibri" w:hAnsi="Book Antiqua" w:cs="Times New Roman"/>
          <w:kern w:val="0"/>
          <w14:ligatures w14:val="none"/>
        </w:rPr>
      </w:pP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Prezentacja Spektaklu planowana jest na </w:t>
      </w:r>
      <w:r w:rsidR="00544129">
        <w:rPr>
          <w:rFonts w:ascii="Book Antiqua" w:eastAsia="Arial Unicode MS" w:hAnsi="Book Antiqua" w:cs="Arial Unicode MS"/>
          <w:b/>
          <w:kern w:val="0"/>
          <w:bdr w:val="none" w:sz="0" w:space="0" w:color="auto" w:frame="1"/>
          <w:lang w:eastAsia="pl-PL"/>
          <w14:ligatures w14:val="none"/>
        </w:rPr>
        <w:t>1</w:t>
      </w:r>
      <w:r w:rsidR="00BB674C">
        <w:rPr>
          <w:rFonts w:ascii="Book Antiqua" w:eastAsia="Arial Unicode MS" w:hAnsi="Book Antiqua" w:cs="Arial Unicode MS"/>
          <w:b/>
          <w:kern w:val="0"/>
          <w:bdr w:val="none" w:sz="0" w:space="0" w:color="auto" w:frame="1"/>
          <w:lang w:eastAsia="pl-PL"/>
          <w14:ligatures w14:val="none"/>
        </w:rPr>
        <w:t>5</w:t>
      </w:r>
      <w:r w:rsidRPr="00EF1D50">
        <w:rPr>
          <w:rFonts w:ascii="Book Antiqua" w:eastAsia="Arial Unicode MS" w:hAnsi="Book Antiqua" w:cs="Arial Unicode MS"/>
          <w:b/>
          <w:kern w:val="0"/>
          <w:bdr w:val="none" w:sz="0" w:space="0" w:color="auto" w:frame="1"/>
          <w:lang w:eastAsia="pl-PL"/>
          <w14:ligatures w14:val="none"/>
        </w:rPr>
        <w:t>.</w:t>
      </w:r>
      <w:r w:rsidR="00544129">
        <w:rPr>
          <w:rFonts w:ascii="Book Antiqua" w:eastAsia="Arial Unicode MS" w:hAnsi="Book Antiqua" w:cs="Arial Unicode MS"/>
          <w:b/>
          <w:kern w:val="0"/>
          <w:bdr w:val="none" w:sz="0" w:space="0" w:color="auto" w:frame="1"/>
          <w:lang w:eastAsia="pl-PL"/>
          <w14:ligatures w14:val="none"/>
        </w:rPr>
        <w:t>10</w:t>
      </w:r>
      <w:r w:rsidRPr="00EF1D50">
        <w:rPr>
          <w:rFonts w:ascii="Book Antiqua" w:eastAsia="Arial Unicode MS" w:hAnsi="Book Antiqua" w:cs="Arial Unicode MS"/>
          <w:b/>
          <w:kern w:val="0"/>
          <w:bdr w:val="none" w:sz="0" w:space="0" w:color="auto" w:frame="1"/>
          <w:lang w:eastAsia="pl-PL"/>
          <w14:ligatures w14:val="none"/>
        </w:rPr>
        <w:t>.2026 r.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 o godz. </w:t>
      </w:r>
      <w:r w:rsidRPr="00EF1D50">
        <w:rPr>
          <w:rFonts w:ascii="Book Antiqua" w:eastAsia="Arial Unicode MS" w:hAnsi="Book Antiqua" w:cs="Arial Unicode MS"/>
          <w:b/>
          <w:kern w:val="0"/>
          <w:bdr w:val="none" w:sz="0" w:space="0" w:color="auto" w:frame="1"/>
          <w:lang w:eastAsia="pl-PL"/>
          <w14:ligatures w14:val="none"/>
        </w:rPr>
        <w:t>1</w:t>
      </w:r>
      <w:r w:rsidR="00033FB0">
        <w:rPr>
          <w:rFonts w:ascii="Book Antiqua" w:eastAsia="Arial Unicode MS" w:hAnsi="Book Antiqua" w:cs="Arial Unicode MS"/>
          <w:b/>
          <w:kern w:val="0"/>
          <w:bdr w:val="none" w:sz="0" w:space="0" w:color="auto" w:frame="1"/>
          <w:lang w:eastAsia="pl-PL"/>
          <w14:ligatures w14:val="none"/>
        </w:rPr>
        <w:t>8</w:t>
      </w:r>
      <w:r w:rsidRPr="00EF1D50">
        <w:rPr>
          <w:rFonts w:ascii="Book Antiqua" w:eastAsia="Arial Unicode MS" w:hAnsi="Book Antiqua" w:cs="Arial Unicode MS"/>
          <w:b/>
          <w:kern w:val="0"/>
          <w:bdr w:val="none" w:sz="0" w:space="0" w:color="auto" w:frame="1"/>
          <w:lang w:eastAsia="pl-PL"/>
          <w14:ligatures w14:val="none"/>
        </w:rPr>
        <w:t>:00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 na </w:t>
      </w:r>
      <w:r w:rsidR="00544129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>s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cenie </w:t>
      </w:r>
      <w:r w:rsidR="00033FB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>Sali widowiskow</w:t>
      </w:r>
      <w:r w:rsidR="00BB674C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>o-kinowej</w:t>
      </w:r>
      <w:r w:rsidR="00544129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 </w:t>
      </w:r>
      <w:r w:rsidR="00033FB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Centrum Kultury w </w:t>
      </w:r>
      <w:r w:rsidR="00BB674C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>Jędrzejowie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 - </w:t>
      </w:r>
      <w:r w:rsidR="00033FB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>Partne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>ra Działania.</w:t>
      </w:r>
    </w:p>
    <w:p w14:paraId="5017DFD3" w14:textId="77777777" w:rsidR="00EF1D50" w:rsidRPr="00EF1D50" w:rsidRDefault="00EF1D50" w:rsidP="00EF1D50">
      <w:pPr>
        <w:numPr>
          <w:ilvl w:val="0"/>
          <w:numId w:val="6"/>
        </w:numPr>
        <w:spacing w:after="0" w:line="240" w:lineRule="auto"/>
        <w:jc w:val="both"/>
        <w:rPr>
          <w:rFonts w:ascii="Book Antiqua" w:eastAsia="Calibri" w:hAnsi="Book Antiqua" w:cs="Times New Roman"/>
          <w:kern w:val="0"/>
          <w14:ligatures w14:val="none"/>
        </w:rPr>
      </w:pPr>
      <w:r w:rsidRPr="00EF1D50">
        <w:rPr>
          <w:rFonts w:ascii="Book Antiqua" w:eastAsia="Arial Unicode MS" w:hAnsi="Book Antiqua" w:cs="Arial Unicode MS"/>
          <w:kern w:val="0"/>
          <w:u w:color="000000"/>
          <w:bdr w:val="nil"/>
          <w:lang w:eastAsia="pl-PL"/>
          <w14:ligatures w14:val="none"/>
        </w:rPr>
        <w:t>Artystka wykonywać będzie przedmiot umowy osobiście w oparciu o uzgodniony w trybie roboczym harmonogram pracy.</w:t>
      </w:r>
      <w:r w:rsidRPr="00EF1D50">
        <w:rPr>
          <w:rFonts w:ascii="Book Antiqua" w:eastAsia="Calibri" w:hAnsi="Book Antiqua" w:cs="Times New Roman"/>
          <w:kern w:val="0"/>
          <w:lang w:eastAsia="pl-PL"/>
          <w14:ligatures w14:val="none"/>
        </w:rPr>
        <w:t xml:space="preserve"> </w:t>
      </w:r>
      <w:r w:rsidRPr="00EF1D50">
        <w:rPr>
          <w:rFonts w:ascii="Book Antiqua" w:eastAsia="Times New Roman" w:hAnsi="Book Antiqua" w:cs="Times New Roman"/>
          <w:kern w:val="0"/>
          <w:lang w:eastAsia="pl-PL"/>
          <w14:ligatures w14:val="none"/>
        </w:rPr>
        <w:t>Dzieło będzie realizowane przez Artystkę jako odrębne, ale realizowane we  współpracy z  innymi wykonawcami.</w:t>
      </w:r>
    </w:p>
    <w:p w14:paraId="3EF287C8" w14:textId="77777777" w:rsidR="00EF1D50" w:rsidRPr="00EF1D50" w:rsidRDefault="00EF1D50" w:rsidP="00EF1D50">
      <w:pPr>
        <w:numPr>
          <w:ilvl w:val="0"/>
          <w:numId w:val="6"/>
        </w:numPr>
        <w:spacing w:after="0" w:line="240" w:lineRule="auto"/>
        <w:jc w:val="both"/>
        <w:rPr>
          <w:rFonts w:ascii="Book Antiqua" w:eastAsia="Calibri" w:hAnsi="Book Antiqua" w:cs="Times New Roman"/>
          <w:kern w:val="0"/>
          <w14:ligatures w14:val="none"/>
        </w:rPr>
      </w:pPr>
      <w:r w:rsidRPr="00EF1D50">
        <w:rPr>
          <w:rFonts w:ascii="Book Antiqua" w:eastAsia="Calibri" w:hAnsi="Book Antiqua" w:cs="Times New Roman"/>
          <w:kern w:val="0"/>
          <w14:ligatures w14:val="none"/>
        </w:rPr>
        <w:t>Artystka zobowiązuje się przygotować Dzieło spełniające wymogi jakościowe, merytoryczne</w:t>
      </w:r>
      <w:r w:rsidRPr="00EF1D50">
        <w:rPr>
          <w:rFonts w:ascii="Book Antiqua" w:eastAsia="Calibri" w:hAnsi="Book Antiqua" w:cs="Times New Roman"/>
          <w:b/>
          <w:kern w:val="0"/>
          <w14:ligatures w14:val="none"/>
        </w:rPr>
        <w:t xml:space="preserve"> </w:t>
      </w:r>
      <w:r w:rsidRPr="00EF1D50">
        <w:rPr>
          <w:rFonts w:ascii="Book Antiqua" w:eastAsia="Calibri" w:hAnsi="Book Antiqua" w:cs="Times New Roman"/>
          <w:kern w:val="0"/>
          <w14:ligatures w14:val="none"/>
        </w:rPr>
        <w:t>oraz</w:t>
      </w:r>
      <w:r w:rsidRPr="00EF1D50">
        <w:rPr>
          <w:rFonts w:ascii="Book Antiqua" w:eastAsia="Calibri" w:hAnsi="Book Antiqua" w:cs="Times New Roman"/>
          <w:b/>
          <w:kern w:val="0"/>
          <w14:ligatures w14:val="none"/>
        </w:rPr>
        <w:t xml:space="preserve"> </w:t>
      </w:r>
      <w:r w:rsidRPr="00EF1D50">
        <w:rPr>
          <w:rFonts w:ascii="Book Antiqua" w:eastAsia="Calibri" w:hAnsi="Book Antiqua" w:cs="Times New Roman"/>
          <w:kern w:val="0"/>
          <w14:ligatures w14:val="none"/>
        </w:rPr>
        <w:t>gwarantuje wysoki poziom artystyczny stworzonego przez siebie Dzieła.</w:t>
      </w:r>
    </w:p>
    <w:p w14:paraId="794FCD3C" w14:textId="77777777" w:rsidR="00EF1D50" w:rsidRPr="00EF1D50" w:rsidRDefault="00EF1D50" w:rsidP="00EF1D5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Book Antiqua" w:eastAsia="Arial Unicode MS" w:hAnsi="Book Antiqua" w:cs="Arial Unicode MS"/>
          <w:kern w:val="0"/>
          <w:u w:color="000000"/>
          <w:bdr w:val="nil"/>
          <w:lang w:eastAsia="pl-PL"/>
          <w14:ligatures w14:val="none"/>
        </w:rPr>
      </w:pPr>
      <w:r w:rsidRPr="00EF1D50">
        <w:rPr>
          <w:rFonts w:ascii="Book Antiqua" w:eastAsia="Arial Unicode MS" w:hAnsi="Book Antiqua" w:cs="Arial Unicode MS"/>
          <w:kern w:val="0"/>
          <w:u w:color="000000"/>
          <w:bdr w:val="nil"/>
          <w:lang w:eastAsia="pl-PL"/>
          <w14:ligatures w14:val="none"/>
        </w:rPr>
        <w:t>Artystka zobowiązuje się do nadania swojemu Dziełu twórczego charakteru oraz oświadcza, iż wykonane partie taneczne będą stanowić Dzieło w pełni nowe                            i oryginalne oraz nie będą naruszać praw autorskich lub jakichkolwiek innych praw osób trzecich.</w:t>
      </w:r>
    </w:p>
    <w:p w14:paraId="05815EE0" w14:textId="627203C3" w:rsidR="00EF1D50" w:rsidRPr="00EF1D50" w:rsidRDefault="00EF1D50" w:rsidP="00EF1D5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Book Antiqua" w:eastAsia="Arial Unicode MS" w:hAnsi="Book Antiqua" w:cs="Arial Unicode MS"/>
          <w:kern w:val="0"/>
          <w:u w:color="000000"/>
          <w:bdr w:val="nil"/>
          <w:lang w:eastAsia="pl-PL"/>
          <w14:ligatures w14:val="none"/>
        </w:rPr>
      </w:pPr>
      <w:r w:rsidRPr="00EF1D50">
        <w:rPr>
          <w:rFonts w:ascii="Book Antiqua" w:eastAsia="Arial Unicode MS" w:hAnsi="Book Antiqua" w:cs="Arial Unicode MS"/>
          <w:kern w:val="0"/>
          <w:u w:color="000000"/>
          <w:bdr w:val="nil"/>
          <w:lang w:eastAsia="pl-PL"/>
          <w14:ligatures w14:val="none"/>
        </w:rPr>
        <w:t xml:space="preserve">Artystka </w:t>
      </w:r>
      <w:r w:rsidRPr="00EF1D50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zobowiązuje się do udziału osobistego w próbie choreograficznej oraz </w:t>
      </w:r>
      <w:r w:rsidR="00C73C18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br/>
        <w:t xml:space="preserve">w 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pokazie </w:t>
      </w:r>
      <w:r w:rsidR="00C73C18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spektaklu 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>w terminie i miejscu wskazanym w § 1. pkt. 3.</w:t>
      </w:r>
    </w:p>
    <w:p w14:paraId="4F217664" w14:textId="77777777" w:rsidR="00EF1D50" w:rsidRPr="00EF1D50" w:rsidRDefault="00EF1D50" w:rsidP="00EF1D5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jc w:val="both"/>
        <w:rPr>
          <w:rFonts w:ascii="Book Antiqua" w:eastAsia="Arial Unicode MS" w:hAnsi="Book Antiqua" w:cs="Arial Unicode MS"/>
          <w:kern w:val="0"/>
          <w:u w:color="000000"/>
          <w:bdr w:val="nil"/>
          <w:lang w:eastAsia="pl-PL"/>
          <w14:ligatures w14:val="none"/>
        </w:rPr>
      </w:pPr>
    </w:p>
    <w:p w14:paraId="51C7AAF3" w14:textId="77777777" w:rsidR="00EF1D50" w:rsidRPr="00EF1D50" w:rsidRDefault="00EF1D50" w:rsidP="00EF1D50">
      <w:pPr>
        <w:spacing w:line="252" w:lineRule="auto"/>
        <w:ind w:left="360"/>
        <w:contextualSpacing/>
        <w:rPr>
          <w:rFonts w:ascii="Times New Roman" w:eastAsia="Calibri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Calibri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            </w:t>
      </w:r>
      <w:r w:rsidRPr="00EF1D5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KOMUNIKACJA  PRZEDMIOTU  UMOWY</w:t>
      </w:r>
    </w:p>
    <w:p w14:paraId="73F61732" w14:textId="77777777" w:rsidR="00EF1D50" w:rsidRPr="00EF1D50" w:rsidRDefault="00EF1D50" w:rsidP="00EF1D5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§ 2</w:t>
      </w:r>
    </w:p>
    <w:p w14:paraId="42E4E116" w14:textId="7711DAA7" w:rsidR="00EF1D50" w:rsidRPr="00EF1D50" w:rsidRDefault="00EF1D50" w:rsidP="00EF1D5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Book Antiqua" w:eastAsia="Calibri" w:hAnsi="Book Antiqua" w:cs="Times New Roman"/>
          <w:b/>
          <w:lang w:eastAsia="ar-SA"/>
          <w14:ligatures w14:val="none"/>
        </w:rPr>
      </w:pPr>
      <w:r w:rsidRPr="00EF1D50">
        <w:rPr>
          <w:rFonts w:ascii="Book Antiqua" w:eastAsia="Calibri" w:hAnsi="Book Antiqua" w:cs="Times New Roman"/>
          <w:kern w:val="0"/>
          <w14:ligatures w14:val="none"/>
        </w:rPr>
        <w:t>Spektakl</w:t>
      </w:r>
      <w:r w:rsidR="00033FB0">
        <w:rPr>
          <w:rFonts w:ascii="Book Antiqua" w:eastAsia="Calibri" w:hAnsi="Book Antiqua" w:cs="Times New Roman"/>
          <w:kern w:val="0"/>
          <w14:ligatures w14:val="none"/>
        </w:rPr>
        <w:t xml:space="preserve"> </w:t>
      </w:r>
      <w:r w:rsidRPr="00EF1D50">
        <w:rPr>
          <w:rFonts w:ascii="Book Antiqua" w:eastAsia="Calibri" w:hAnsi="Book Antiqua" w:cs="Times New Roman"/>
          <w:kern w:val="0"/>
          <w14:ligatures w14:val="none"/>
        </w:rPr>
        <w:t xml:space="preserve">pt. 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>„</w:t>
      </w:r>
      <w:r w:rsidR="00033FB0">
        <w:rPr>
          <w:rFonts w:ascii="Book Antiqua" w:eastAsia="Calibri" w:hAnsi="Book Antiqua" w:cs="Times New Roman"/>
          <w:bCs/>
          <w:iCs/>
          <w:kern w:val="0"/>
          <w14:ligatures w14:val="none"/>
        </w:rPr>
        <w:t>…………………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” </w:t>
      </w:r>
      <w:r w:rsidRPr="00EF1D50">
        <w:rPr>
          <w:rFonts w:ascii="Book Antiqua" w:eastAsia="Calibri" w:hAnsi="Book Antiqua" w:cs="Times New Roman"/>
          <w:kern w:val="0"/>
          <w14:ligatures w14:val="none"/>
        </w:rPr>
        <w:t>to</w:t>
      </w:r>
      <w:r w:rsidRPr="00EF1D50">
        <w:rPr>
          <w:rFonts w:ascii="Book Antiqua" w:eastAsia="Calibri" w:hAnsi="Book Antiqua" w:cs="Book Antiqua"/>
          <w:kern w:val="0"/>
          <w:lang w:eastAsia="ar-SA"/>
          <w14:ligatures w14:val="none"/>
        </w:rPr>
        <w:t xml:space="preserve"> jedna z 8 prezentacji w ramach Działań  organizowanych przez KTT w 2026 roku jako </w:t>
      </w:r>
      <w:r w:rsidRPr="00EF1D50">
        <w:rPr>
          <w:rFonts w:ascii="Book Antiqua" w:eastAsia="Calibri" w:hAnsi="Book Antiqua" w:cs="Times New Roman"/>
          <w:lang w:eastAsia="ar-SA"/>
          <w14:ligatures w14:val="none"/>
        </w:rPr>
        <w:t xml:space="preserve">Zadanie dofinansowane ze środków </w:t>
      </w:r>
      <w:r w:rsidRPr="00EF1D50">
        <w:rPr>
          <w:rFonts w:ascii="Book Antiqua" w:eastAsia="Calibri" w:hAnsi="Book Antiqua" w:cs="Times New Roman"/>
          <w:b/>
          <w:lang w:eastAsia="ar-SA"/>
          <w14:ligatures w14:val="none"/>
        </w:rPr>
        <w:t xml:space="preserve">Ministerstwa Kultury i Dziedzictwa Narodowego </w:t>
      </w:r>
      <w:r w:rsidRPr="00EF1D50">
        <w:rPr>
          <w:rFonts w:ascii="Book Antiqua" w:eastAsia="Calibri" w:hAnsi="Book Antiqua" w:cs="Times New Roman"/>
          <w:lang w:eastAsia="ar-SA"/>
          <w14:ligatures w14:val="none"/>
        </w:rPr>
        <w:t xml:space="preserve">w ramach </w:t>
      </w:r>
      <w:r w:rsidR="00033FB0">
        <w:rPr>
          <w:rFonts w:ascii="Book Antiqua" w:eastAsia="Calibri" w:hAnsi="Book Antiqua" w:cs="Times New Roman"/>
          <w:lang w:eastAsia="ar-SA"/>
          <w14:ligatures w14:val="none"/>
        </w:rPr>
        <w:t xml:space="preserve">Programu </w:t>
      </w:r>
      <w:r w:rsidRPr="00EF1D50">
        <w:rPr>
          <w:rFonts w:ascii="Book Antiqua" w:eastAsia="Calibri" w:hAnsi="Book Antiqua" w:cs="Times New Roman"/>
          <w:lang w:eastAsia="ar-SA"/>
          <w14:ligatures w14:val="none"/>
        </w:rPr>
        <w:t>Przestrzeni</w:t>
      </w:r>
      <w:r w:rsidR="00033FB0">
        <w:rPr>
          <w:rFonts w:ascii="Book Antiqua" w:eastAsia="Calibri" w:hAnsi="Book Antiqua" w:cs="Times New Roman"/>
          <w:lang w:eastAsia="ar-SA"/>
          <w14:ligatures w14:val="none"/>
        </w:rPr>
        <w:t>e</w:t>
      </w:r>
      <w:r w:rsidRPr="00EF1D50">
        <w:rPr>
          <w:rFonts w:ascii="Book Antiqua" w:eastAsia="Calibri" w:hAnsi="Book Antiqua" w:cs="Times New Roman"/>
          <w:lang w:eastAsia="ar-SA"/>
          <w14:ligatures w14:val="none"/>
        </w:rPr>
        <w:t xml:space="preserve"> Sztuki-Taniec realizowanego przez </w:t>
      </w:r>
      <w:r w:rsidRPr="00EF1D50">
        <w:rPr>
          <w:rFonts w:ascii="Book Antiqua" w:eastAsia="Calibri" w:hAnsi="Book Antiqua" w:cs="Times New Roman"/>
          <w:b/>
          <w:lang w:eastAsia="ar-SA"/>
          <w14:ligatures w14:val="none"/>
        </w:rPr>
        <w:t xml:space="preserve">Narodowy Instytut Muzyki  i Tańca. </w:t>
      </w:r>
    </w:p>
    <w:p w14:paraId="619BCFA6" w14:textId="17AE053C" w:rsidR="00EF1D50" w:rsidRPr="00EF1D50" w:rsidRDefault="00EF1D50" w:rsidP="00EF1D5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Book Antiqua" w:eastAsia="Calibri" w:hAnsi="Book Antiqua" w:cs="Times New Roman"/>
          <w:b/>
          <w:lang w:eastAsia="ar-SA"/>
          <w14:ligatures w14:val="none"/>
        </w:rPr>
      </w:pPr>
      <w:r w:rsidRPr="00EF1D50">
        <w:rPr>
          <w:rFonts w:ascii="Book Antiqua" w:eastAsia="Calibri" w:hAnsi="Book Antiqua" w:cs="Times New Roman"/>
          <w:kern w:val="0"/>
          <w14:ligatures w14:val="none"/>
        </w:rPr>
        <w:t xml:space="preserve">Artystka zobowiązuje się w trakcie trwania projektu do informowania o w/w instytucjach poprzez zamieszczanie w formie wizualnej w przygotowywanych przez siebie materiałach (np. </w:t>
      </w:r>
      <w:r w:rsidR="00033FB0">
        <w:rPr>
          <w:rFonts w:ascii="Book Antiqua" w:eastAsia="Calibri" w:hAnsi="Book Antiqua" w:cs="Times New Roman"/>
          <w:kern w:val="0"/>
          <w14:ligatures w14:val="none"/>
        </w:rPr>
        <w:t>na</w:t>
      </w:r>
      <w:r w:rsidRPr="00EF1D50">
        <w:rPr>
          <w:rFonts w:ascii="Book Antiqua" w:eastAsia="Calibri" w:hAnsi="Book Antiqua" w:cs="Times New Roman"/>
          <w:kern w:val="0"/>
          <w14:ligatures w14:val="none"/>
        </w:rPr>
        <w:t xml:space="preserve"> własnych portalach społecznościowych) oraz </w:t>
      </w:r>
      <w:r w:rsidR="00033FB0">
        <w:rPr>
          <w:rFonts w:ascii="Book Antiqua" w:eastAsia="Calibri" w:hAnsi="Book Antiqua" w:cs="Times New Roman"/>
          <w:kern w:val="0"/>
          <w14:ligatures w14:val="none"/>
        </w:rPr>
        <w:t xml:space="preserve">w </w:t>
      </w:r>
      <w:r w:rsidRPr="00EF1D50">
        <w:rPr>
          <w:rFonts w:ascii="Book Antiqua" w:eastAsia="Calibri" w:hAnsi="Book Antiqua" w:cs="Times New Roman"/>
          <w:kern w:val="0"/>
          <w14:ligatures w14:val="none"/>
        </w:rPr>
        <w:t>wywiadach słownych.</w:t>
      </w:r>
    </w:p>
    <w:p w14:paraId="3179F829" w14:textId="4CFF50F4" w:rsidR="00EF1D50" w:rsidRPr="00EF1D50" w:rsidRDefault="00EF1D50" w:rsidP="00EF1D5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Book Antiqua" w:eastAsia="Arial Unicode MS" w:hAnsi="Book Antiqua" w:cs="Arial Unicode MS"/>
          <w:bCs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Calibri" w:hAnsi="Book Antiqua" w:cs="Times New Roman"/>
          <w:kern w:val="0"/>
          <w14:ligatures w14:val="none"/>
        </w:rPr>
        <w:t xml:space="preserve">Dodatkowo Artystka zobowiązuje się oznaczać lub zamieszczać w swoich postach              w mediach społecznościowych  informacje o realizacji </w:t>
      </w:r>
      <w:r w:rsidR="00033FB0">
        <w:rPr>
          <w:rFonts w:ascii="Book Antiqua" w:eastAsia="Calibri" w:hAnsi="Book Antiqua" w:cs="Times New Roman"/>
          <w:kern w:val="0"/>
          <w14:ligatures w14:val="none"/>
        </w:rPr>
        <w:t>Działania</w:t>
      </w:r>
      <w:r w:rsidRPr="00EF1D50">
        <w:rPr>
          <w:rFonts w:ascii="Book Antiqua" w:eastAsia="Calibri" w:hAnsi="Book Antiqua" w:cs="Times New Roman"/>
          <w:kern w:val="0"/>
          <w14:ligatures w14:val="none"/>
        </w:rPr>
        <w:t xml:space="preserve"> z dołączaniem znaków:  </w:t>
      </w:r>
    </w:p>
    <w:p w14:paraId="2F32031B" w14:textId="7B3E1F91" w:rsidR="00EF1D50" w:rsidRPr="00EF1D50" w:rsidRDefault="00EF1D50" w:rsidP="00EF1D50">
      <w:pPr>
        <w:spacing w:after="0" w:line="240" w:lineRule="auto"/>
        <w:ind w:left="360"/>
        <w:jc w:val="both"/>
        <w:rPr>
          <w:rFonts w:ascii="Book Antiqua" w:eastAsia="Calibri" w:hAnsi="Book Antiqua" w:cs="Times New Roman"/>
          <w:b/>
          <w:bCs/>
          <w:kern w:val="0"/>
          <w14:ligatures w14:val="none"/>
        </w:rPr>
      </w:pPr>
      <w:r w:rsidRPr="00EF1D50">
        <w:rPr>
          <w:rFonts w:ascii="Book Antiqua" w:eastAsia="Calibri" w:hAnsi="Book Antiqua" w:cs="Times New Roman"/>
          <w:kern w:val="0"/>
          <w14:ligatures w14:val="none"/>
        </w:rPr>
        <w:lastRenderedPageBreak/>
        <w:t xml:space="preserve"> </w:t>
      </w:r>
      <w:r w:rsidRPr="00EF1D50">
        <w:rPr>
          <w:rFonts w:ascii="Book Antiqua" w:eastAsia="Calibri" w:hAnsi="Book Antiqua" w:cs="Times New Roman"/>
          <w:b/>
          <w:bCs/>
          <w:kern w:val="0"/>
          <w:bdr w:val="none" w:sz="0" w:space="0" w:color="auto" w:frame="1"/>
          <w14:ligatures w14:val="none"/>
        </w:rPr>
        <w:t xml:space="preserve">#MKiDN,  #NIMiT, </w:t>
      </w:r>
      <w:r w:rsidRPr="00EF1D50">
        <w:rPr>
          <w:rFonts w:ascii="Book Antiqua" w:eastAsia="Calibri" w:hAnsi="Book Antiqua" w:cs="Times New Roman"/>
          <w:b/>
          <w:bCs/>
          <w:kern w:val="0"/>
          <w14:ligatures w14:val="none"/>
        </w:rPr>
        <w:t xml:space="preserve"> </w:t>
      </w:r>
      <w:r w:rsidRPr="00EF1D50">
        <w:rPr>
          <w:rFonts w:ascii="Book Antiqua" w:eastAsia="Calibri" w:hAnsi="Book Antiqua" w:cs="Times New Roman"/>
          <w:b/>
          <w:bCs/>
          <w:kern w:val="0"/>
          <w:bdr w:val="none" w:sz="0" w:space="0" w:color="auto" w:frame="1"/>
          <w14:ligatures w14:val="none"/>
        </w:rPr>
        <w:t>#PrzestrzenieSztuki</w:t>
      </w:r>
      <w:r w:rsidRPr="00EF1D50">
        <w:rPr>
          <w:rFonts w:ascii="Book Antiqua" w:eastAsia="Calibri" w:hAnsi="Book Antiqua" w:cs="Times New Roman"/>
          <w:b/>
          <w:bCs/>
          <w:color w:val="0563C1"/>
          <w:kern w:val="0"/>
          <w:bdr w:val="none" w:sz="0" w:space="0" w:color="auto" w:frame="1"/>
          <w14:ligatures w14:val="none"/>
        </w:rPr>
        <w:t>,</w:t>
      </w:r>
      <w:r w:rsidRPr="00EF1D50">
        <w:rPr>
          <w:rFonts w:ascii="Book Antiqua" w:eastAsia="Calibri" w:hAnsi="Book Antiqua" w:cs="Times New Roman"/>
          <w:b/>
          <w:bCs/>
          <w:kern w:val="0"/>
          <w14:ligatures w14:val="none"/>
        </w:rPr>
        <w:t xml:space="preserve"> #KTT, #Kielce# Prezentacjaspektakli</w:t>
      </w:r>
    </w:p>
    <w:p w14:paraId="2CADDDDB" w14:textId="77777777" w:rsidR="00EF1D50" w:rsidRPr="00EF1D50" w:rsidRDefault="00EF1D50" w:rsidP="00EF1D50">
      <w:pPr>
        <w:spacing w:after="0" w:line="240" w:lineRule="auto"/>
        <w:ind w:left="360"/>
        <w:jc w:val="both"/>
        <w:rPr>
          <w:rFonts w:ascii="Book Antiqua" w:eastAsia="Calibri" w:hAnsi="Book Antiqua" w:cs="Times New Roman"/>
          <w:b/>
          <w:bCs/>
          <w:kern w:val="0"/>
          <w14:ligatures w14:val="none"/>
        </w:rPr>
      </w:pPr>
    </w:p>
    <w:p w14:paraId="2524D322" w14:textId="77777777" w:rsidR="00EF1D50" w:rsidRPr="00EF1D50" w:rsidRDefault="00EF1D50" w:rsidP="00EF1D5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PRAWA AUTORSKIE</w:t>
      </w:r>
    </w:p>
    <w:p w14:paraId="10C47827" w14:textId="77777777" w:rsidR="00EF1D50" w:rsidRPr="00EF1D50" w:rsidRDefault="00EF1D50" w:rsidP="00EF1D5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§ 3</w:t>
      </w:r>
    </w:p>
    <w:p w14:paraId="5C421781" w14:textId="77777777" w:rsidR="00EF1D50" w:rsidRPr="00EF1D50" w:rsidRDefault="00EF1D50" w:rsidP="00EF1D50">
      <w:pPr>
        <w:numPr>
          <w:ilvl w:val="0"/>
          <w:numId w:val="1"/>
        </w:numPr>
        <w:spacing w:after="0" w:line="240" w:lineRule="auto"/>
        <w:jc w:val="both"/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Times New Roman" w:hAnsi="Book Antiqua" w:cs="Times New Roman"/>
          <w:kern w:val="0"/>
          <w:lang w:eastAsia="pl-PL"/>
          <w14:ligatures w14:val="none"/>
        </w:rPr>
        <w:t xml:space="preserve">Artystka niniejszą umową przenosi na KTT wszelkie prawa autorskie do Dzieła stanowiącego przedmiot umowy oraz prawa pokrewne do artystycznego wykonania, upoważniając KTT do korzystania z Dzieła  </w:t>
      </w:r>
      <w:r w:rsidRPr="00EF1D50"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  <w:t>na następujących polach eksploatacji, w tym:</w:t>
      </w:r>
    </w:p>
    <w:p w14:paraId="6E8C9790" w14:textId="77777777" w:rsidR="00EF1D50" w:rsidRPr="00EF1D50" w:rsidRDefault="00EF1D50" w:rsidP="00EF1D5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  <w:t>Wystawianie artystycznego wykonania „na żywo” na widok</w:t>
      </w: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publiczny w miejscu               i  czasie wybranym przez  KTT,</w:t>
      </w:r>
    </w:p>
    <w:p w14:paraId="229F5824" w14:textId="77777777" w:rsidR="00EF1D50" w:rsidRPr="00EF1D50" w:rsidRDefault="00EF1D50" w:rsidP="00EF1D5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>Nagranie AV i utrwalenie (w tym wprowadzenie do pamięci komputera lub innego urządzenia), na wszelkich nośnikach, w jakiejkolwiek technice (w tym cyfrowej), systemie lub formacie, zapisem mechanicznym, optycznym, magnetycznym, elektronicznym lub innym; drukiem, na nośnikach audio lub video, nośnikach światłoczułych, magnetycznych, optycznych, dyskach, nośnikach komputerowych,                   i wszelkich innych nośnikach zapisów i pamięci.</w:t>
      </w:r>
    </w:p>
    <w:p w14:paraId="5605150C" w14:textId="77777777" w:rsidR="00EF1D50" w:rsidRPr="00EF1D50" w:rsidRDefault="00EF1D50" w:rsidP="00EF1D5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>Wszelkie nadawanie i reemitowanie, w tym w sieciach multimedialnych lub telekomunikacyjnych lub innych systemach przekazu (w tym simulcasting lub webcasting) w sposób niekodowany lub kodowany, w obiegu otwartym lub zamkniętym, w jakiejkolwiek technice (w tym analogowej lub cyfrowej) systemie lub formacie, z lub bez możliwości zapisu.</w:t>
      </w:r>
    </w:p>
    <w:p w14:paraId="1C056180" w14:textId="77777777" w:rsidR="00EF1D50" w:rsidRPr="00EF1D50" w:rsidRDefault="00EF1D50" w:rsidP="00EF1D5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Wszelkie publiczne udostępnianie w taki sposób, aby każdy mógł mieć do niego dostęp    w miejscu i czasie przez siebie wybranym, w tym poprzez stacje naziemne, za pośrednictwem satelity, sieci kablowe, telekomunikacyjne lub multimedialne, bazy danych serwery lub inne urządzenia  i systemy, w tym także osób trzecich </w:t>
      </w: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br/>
        <w:t>w obiegu otwartym lub zamkniętym, w jakiejkolwiek technice (w tym analogowej lub cyfrowej), systemie, formacie, z lub bez możliwości zapisu.</w:t>
      </w:r>
    </w:p>
    <w:p w14:paraId="157A33CF" w14:textId="77777777" w:rsidR="00EF1D50" w:rsidRPr="00EF1D50" w:rsidRDefault="00EF1D50" w:rsidP="00EF1D5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>Wszelkie zwielokrotnianie w tym: techniką magnetyczną na kasetach video, audio, dyskach audiowizualnych, audialnych, techniką światłoczułą i cyfrową, drukiem, techniką zapisu komputerowego.</w:t>
      </w:r>
    </w:p>
    <w:p w14:paraId="0C224A8B" w14:textId="77777777" w:rsidR="00EF1D50" w:rsidRPr="00EF1D50" w:rsidRDefault="00EF1D50" w:rsidP="00EF1D5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>Wszelkie publiczne odtwarzanie i wyświetlanie.</w:t>
      </w:r>
    </w:p>
    <w:p w14:paraId="1A926EC5" w14:textId="77777777" w:rsidR="00EF1D50" w:rsidRPr="00EF1D50" w:rsidRDefault="00EF1D50" w:rsidP="00EF1D5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>Wprowadzenie do obrotu w kraju i zagranicą, w tym przy użyciu Internetu, użyczenie.</w:t>
      </w:r>
    </w:p>
    <w:p w14:paraId="7EB03ED9" w14:textId="77777777" w:rsidR="00EF1D50" w:rsidRPr="00EF1D50" w:rsidRDefault="00EF1D50" w:rsidP="00EF1D5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Wykorzystanie w całości lub we fragmentach do celów promocji i reklamy. </w:t>
      </w:r>
    </w:p>
    <w:p w14:paraId="4A680F61" w14:textId="77777777" w:rsidR="00EF1D50" w:rsidRPr="00EF1D50" w:rsidRDefault="00EF1D50" w:rsidP="00EF1D5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Calibri" w:hAnsi="Book Antiqua" w:cs="Times New Roman"/>
          <w:bCs/>
          <w:kern w:val="0"/>
          <w14:ligatures w14:val="none"/>
        </w:rPr>
        <w:t>KTT może udzielić sublicencji w zakresie pozyskanej licencji innym podmiotom i partnerom, z którymi współpracuje, głównie NIMiT i MKiDN.</w:t>
      </w:r>
    </w:p>
    <w:p w14:paraId="1522E285" w14:textId="77777777" w:rsidR="00EF1D50" w:rsidRPr="00EF1D50" w:rsidRDefault="00EF1D50" w:rsidP="00EF1D5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Artystka udziela zgody na wykorzystanie wizerunku w materiałach reklamowych (zdjęcia, foldery, filmy promocyjne i inne) zarówno na rzecz KTT jak i podmiotów współpracujących  z KTT.</w:t>
      </w:r>
    </w:p>
    <w:p w14:paraId="7658B977" w14:textId="77777777" w:rsidR="00EF1D50" w:rsidRPr="00EF1D50" w:rsidRDefault="00EF1D50" w:rsidP="00EF1D50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§ 4</w:t>
      </w:r>
    </w:p>
    <w:p w14:paraId="44D0106D" w14:textId="77777777" w:rsidR="00EF1D50" w:rsidRPr="00EF1D50" w:rsidRDefault="00EF1D50" w:rsidP="00EF1D50">
      <w:pPr>
        <w:numPr>
          <w:ilvl w:val="3"/>
          <w:numId w:val="9"/>
        </w:numPr>
        <w:tabs>
          <w:tab w:val="left" w:pos="360"/>
        </w:tabs>
        <w:spacing w:after="0" w:line="240" w:lineRule="auto"/>
        <w:ind w:left="426"/>
        <w:contextualSpacing/>
        <w:jc w:val="both"/>
        <w:rPr>
          <w:rFonts w:ascii="Times New Roman" w:eastAsia="Arial Unicode MS" w:hAnsi="Times New Roman" w:cs="Times New Roman"/>
          <w:bCs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Arial Unicode MS" w:hAnsi="Times New Roman" w:cs="Times New Roman"/>
          <w:bCs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KTT ma obowiązek ochrony i respektowania osobistych praw autorskich Artystki, a także zobowiązuje się do niedokonywania zmian w Dziele będącym przedmiotem umowy bez  jej uprzedniej zgody.</w:t>
      </w:r>
    </w:p>
    <w:p w14:paraId="7D130BB9" w14:textId="77777777" w:rsidR="00EF1D50" w:rsidRPr="00EF1D50" w:rsidRDefault="00EF1D50" w:rsidP="00EF1D50">
      <w:pPr>
        <w:numPr>
          <w:ilvl w:val="3"/>
          <w:numId w:val="9"/>
        </w:numPr>
        <w:tabs>
          <w:tab w:val="left" w:pos="360"/>
        </w:tabs>
        <w:spacing w:after="0" w:line="240" w:lineRule="auto"/>
        <w:ind w:left="426"/>
        <w:contextualSpacing/>
        <w:jc w:val="both"/>
        <w:rPr>
          <w:rFonts w:ascii="Times New Roman" w:eastAsia="Arial Unicode MS" w:hAnsi="Times New Roman" w:cs="Times New Roman"/>
          <w:bCs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Arial Unicode MS" w:hAnsi="Times New Roman" w:cs="Times New Roman"/>
          <w:bCs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Artystka oświadcza, iż przygotowane Dzieło nie będzie w sprzeczności z przepisami prawa oraz nie będzie rażąco narażać KTT na utratę wizerunkową.</w:t>
      </w:r>
    </w:p>
    <w:p w14:paraId="5EB5A826" w14:textId="77777777" w:rsidR="00EF1D50" w:rsidRPr="00EF1D50" w:rsidRDefault="00EF1D50" w:rsidP="00EF1D50">
      <w:pPr>
        <w:spacing w:after="0" w:line="240" w:lineRule="auto"/>
        <w:rPr>
          <w:rFonts w:ascii="Times New Roman" w:eastAsia="Book Antiqua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7A00A207" w14:textId="49EB9600" w:rsidR="00EF1D50" w:rsidRPr="00EF1D50" w:rsidRDefault="00EF1D50" w:rsidP="00EF1D50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Book Antiqua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PŁATNOŚCI</w:t>
      </w:r>
    </w:p>
    <w:p w14:paraId="0554D9C9" w14:textId="77777777" w:rsidR="00EF1D50" w:rsidRPr="00EF1D50" w:rsidRDefault="00EF1D50" w:rsidP="00EF1D50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§ 5</w:t>
      </w:r>
    </w:p>
    <w:p w14:paraId="2333B595" w14:textId="38A96819" w:rsidR="00EF1D50" w:rsidRPr="00EF1D50" w:rsidRDefault="00EF1D50" w:rsidP="00EF1D50">
      <w:pPr>
        <w:numPr>
          <w:ilvl w:val="0"/>
          <w:numId w:val="10"/>
        </w:numPr>
        <w:spacing w:after="0" w:line="240" w:lineRule="auto"/>
        <w:jc w:val="both"/>
        <w:rPr>
          <w:rFonts w:ascii="Book Antiqua" w:eastAsia="Calibri" w:hAnsi="Book Antiqua" w:cs="Times New Roman"/>
          <w:b/>
          <w:kern w:val="0"/>
          <w14:ligatures w14:val="none"/>
        </w:rPr>
      </w:pPr>
      <w:r w:rsidRPr="00EF1D50">
        <w:rPr>
          <w:rFonts w:ascii="Book Antiqua" w:eastAsia="Calibri" w:hAnsi="Book Antiqua" w:cs="Times New Roman"/>
          <w:bCs/>
          <w:kern w:val="0"/>
          <w14:ligatures w14:val="none"/>
        </w:rPr>
        <w:t xml:space="preserve">Za wykonanie Dzieła będącego przedmiotem umowy </w:t>
      </w:r>
      <w:r w:rsidRPr="00EF1D50">
        <w:rPr>
          <w:rFonts w:ascii="Book Antiqua" w:eastAsia="Calibri" w:hAnsi="Book Antiqua" w:cs="Times New Roman"/>
          <w:kern w:val="0"/>
          <w14:ligatures w14:val="none"/>
        </w:rPr>
        <w:t xml:space="preserve">KTT zobowiązuje się wypłacić Artystce honorarium w wysokości  </w:t>
      </w:r>
      <w:r w:rsidR="002856FC">
        <w:rPr>
          <w:rFonts w:ascii="Book Antiqua" w:eastAsia="Calibri" w:hAnsi="Book Antiqua" w:cs="Times New Roman"/>
          <w:b/>
          <w:kern w:val="0"/>
          <w14:ligatures w14:val="none"/>
        </w:rPr>
        <w:t>1300</w:t>
      </w:r>
      <w:r w:rsidRPr="00EF1D50">
        <w:rPr>
          <w:rFonts w:ascii="Book Antiqua" w:eastAsia="Calibri" w:hAnsi="Book Antiqua" w:cs="Times New Roman"/>
          <w:b/>
          <w:kern w:val="0"/>
          <w14:ligatures w14:val="none"/>
        </w:rPr>
        <w:t xml:space="preserve"> zł brutto (słownie: jeden tysiąc </w:t>
      </w:r>
      <w:r w:rsidR="002856FC">
        <w:rPr>
          <w:rFonts w:ascii="Book Antiqua" w:eastAsia="Calibri" w:hAnsi="Book Antiqua" w:cs="Times New Roman"/>
          <w:b/>
          <w:kern w:val="0"/>
          <w14:ligatures w14:val="none"/>
        </w:rPr>
        <w:t>trzysta</w:t>
      </w:r>
      <w:r w:rsidRPr="00EF1D50">
        <w:rPr>
          <w:rFonts w:ascii="Book Antiqua" w:eastAsia="Calibri" w:hAnsi="Book Antiqua" w:cs="Times New Roman"/>
          <w:b/>
          <w:kern w:val="0"/>
          <w14:ligatures w14:val="none"/>
        </w:rPr>
        <w:t xml:space="preserve"> złotych zero groszy) brutto.</w:t>
      </w:r>
    </w:p>
    <w:p w14:paraId="11C9EC80" w14:textId="77777777" w:rsidR="00EF1D50" w:rsidRPr="00EF1D50" w:rsidRDefault="00EF1D50" w:rsidP="00EF1D50">
      <w:pPr>
        <w:numPr>
          <w:ilvl w:val="0"/>
          <w:numId w:val="10"/>
        </w:numPr>
        <w:spacing w:after="0" w:line="240" w:lineRule="auto"/>
        <w:jc w:val="both"/>
        <w:rPr>
          <w:rFonts w:ascii="Book Antiqua" w:eastAsia="Calibri" w:hAnsi="Book Antiqua" w:cs="Times New Roman"/>
          <w:b/>
          <w:kern w:val="0"/>
          <w14:ligatures w14:val="none"/>
        </w:rPr>
      </w:pPr>
      <w:r w:rsidRPr="00EF1D50">
        <w:rPr>
          <w:rFonts w:ascii="Book Antiqua" w:eastAsia="Calibri" w:hAnsi="Book Antiqua" w:cs="Times New Roman"/>
          <w:b/>
          <w:kern w:val="0"/>
          <w14:ligatures w14:val="none"/>
        </w:rPr>
        <w:lastRenderedPageBreak/>
        <w:t xml:space="preserve"> </w:t>
      </w:r>
      <w:r w:rsidRPr="00EF1D50">
        <w:rPr>
          <w:rFonts w:ascii="Book Antiqua" w:eastAsia="Arial Unicode MS" w:hAnsi="Book Antiqua" w:cs="Arial Unicode MS"/>
          <w:color w:val="000000"/>
          <w:kern w:val="0"/>
          <w:bdr w:val="none" w:sz="0" w:space="0" w:color="auto" w:frame="1"/>
          <w14:ligatures w14:val="none"/>
        </w:rPr>
        <w:t xml:space="preserve">Honorarium płatne będzie w ciągu 14 dni po wykonaniu Dzieła, przelewem </w:t>
      </w:r>
      <w:r w:rsidRPr="00EF1D50">
        <w:rPr>
          <w:rFonts w:ascii="Book Antiqua" w:eastAsia="Arial Unicode MS" w:hAnsi="Book Antiqua" w:cs="Arial Unicode MS"/>
          <w:color w:val="000000"/>
          <w:kern w:val="0"/>
          <w:bdr w:val="none" w:sz="0" w:space="0" w:color="auto" w:frame="1"/>
          <w14:ligatures w14:val="none"/>
        </w:rPr>
        <w:br/>
        <w:t xml:space="preserve">na wskazany przez Artystkę rachunek bankowy. </w:t>
      </w:r>
    </w:p>
    <w:p w14:paraId="0A829609" w14:textId="77777777" w:rsidR="00EF1D50" w:rsidRPr="00EF1D50" w:rsidRDefault="00EF1D50" w:rsidP="00EF1D50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Arial Unicode MS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Honorarium, o którym mowa w ust. 1 stanowi jednocześnie wynagrodzenie </w:t>
      </w:r>
      <w:r w:rsidRPr="00EF1D50">
        <w:rPr>
          <w:rFonts w:ascii="Book Antiqua" w:eastAsia="Arial Unicode MS" w:hAnsi="Book Antiqua" w:cs="Arial Unicode MS"/>
          <w:color w:val="000000"/>
          <w:kern w:val="0"/>
          <w:bdr w:val="none" w:sz="0" w:space="0" w:color="auto" w:frame="1"/>
          <w:lang w:eastAsia="pl-PL"/>
          <w14:ligatures w14:val="none"/>
        </w:rPr>
        <w:br/>
        <w:t>za przekazanie praw autorskich  na warunkach ustalonych umową.</w:t>
      </w:r>
    </w:p>
    <w:p w14:paraId="4EC29F33" w14:textId="77777777" w:rsidR="00EF1D50" w:rsidRDefault="00EF1D50" w:rsidP="00EF1D50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Book Antiqua" w:eastAsia="Book Antiqua" w:hAnsi="Book Antiqua" w:cs="Book Antiqua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KTT nie pokrywa kosztów przejazdów, parkingu i wyżywienia podczas </w:t>
      </w:r>
      <w:r w:rsidRPr="00EF1D50">
        <w:rPr>
          <w:rFonts w:ascii="Book Antiqua" w:eastAsia="Book Antiqua" w:hAnsi="Book Antiqua" w:cs="Book Antiqua"/>
          <w:kern w:val="0"/>
          <w:bdr w:val="none" w:sz="0" w:space="0" w:color="auto" w:frame="1"/>
          <w:lang w:eastAsia="pl-PL"/>
          <w14:ligatures w14:val="none"/>
        </w:rPr>
        <w:t>próby                         i prezentacji spektaklu.</w:t>
      </w:r>
    </w:p>
    <w:p w14:paraId="42BE4DA9" w14:textId="0CDC0AA4" w:rsidR="002856FC" w:rsidRPr="00EF1D50" w:rsidRDefault="002856FC" w:rsidP="00EF1D50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Book Antiqua" w:eastAsia="Book Antiqua" w:hAnsi="Book Antiqua" w:cs="Book Antiqua"/>
          <w:kern w:val="0"/>
          <w:bdr w:val="none" w:sz="0" w:space="0" w:color="auto" w:frame="1"/>
          <w:lang w:eastAsia="pl-PL"/>
          <w14:ligatures w14:val="none"/>
        </w:rPr>
      </w:pPr>
      <w:r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KTT </w:t>
      </w:r>
      <w:r w:rsidRPr="002856FC"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pokryje ewentualne koszty 1 noclegu w zależności od realnych potrzeb </w:t>
      </w:r>
      <w:r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  <w:t>Artystki</w:t>
      </w:r>
      <w:r w:rsidRPr="002856FC"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(</w:t>
      </w:r>
      <w:r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noc </w:t>
      </w:r>
      <w:r w:rsidRPr="002856FC"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przed lub </w:t>
      </w:r>
      <w:r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noc </w:t>
      </w:r>
      <w:r w:rsidRPr="002856FC"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  <w:t>po występie</w:t>
      </w:r>
      <w:r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  <w:t>).</w:t>
      </w:r>
    </w:p>
    <w:p w14:paraId="1B624FC1" w14:textId="77777777" w:rsidR="00EF1D50" w:rsidRPr="00EF1D50" w:rsidRDefault="00EF1D50" w:rsidP="00EF1D50">
      <w:pPr>
        <w:spacing w:after="0" w:line="240" w:lineRule="auto"/>
        <w:jc w:val="both"/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</w:pPr>
    </w:p>
    <w:p w14:paraId="259A6BFE" w14:textId="77777777" w:rsidR="00EF1D50" w:rsidRPr="00EF1D50" w:rsidRDefault="00EF1D50" w:rsidP="00EF1D50">
      <w:pPr>
        <w:tabs>
          <w:tab w:val="left" w:pos="709"/>
        </w:tabs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                                                                   </w:t>
      </w:r>
      <w:r w:rsidRPr="00EF1D50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POZOSTAŁE</w:t>
      </w:r>
    </w:p>
    <w:p w14:paraId="302DB0B0" w14:textId="77777777" w:rsidR="00EF1D50" w:rsidRPr="00EF1D50" w:rsidRDefault="00EF1D50" w:rsidP="00EF1D5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§ 6</w:t>
      </w:r>
    </w:p>
    <w:p w14:paraId="73CA63C0" w14:textId="77777777" w:rsidR="00033FB0" w:rsidRPr="00033FB0" w:rsidRDefault="00EF1D50" w:rsidP="00033FB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Book Antiqua" w:eastAsia="Book Antiqua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W przypadku niewykonania lub nienależytego wykonania umowy przez którąkolwiek                    ze Stron: </w:t>
      </w:r>
    </w:p>
    <w:p w14:paraId="1E7AE9A0" w14:textId="77777777" w:rsidR="00033FB0" w:rsidRPr="00033FB0" w:rsidRDefault="00EF1D50" w:rsidP="00033FB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Book Antiqua" w:eastAsia="Book Antiqua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033FB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z powodu wystąpienia okoliczności niezależnych od stron, w szczególności stanowiących  tzw. siłę wyższą, strony nie będą miały wobec siebie zobowiązań; </w:t>
      </w:r>
    </w:p>
    <w:p w14:paraId="77E9AF10" w14:textId="5C96C11A" w:rsidR="00EF1D50" w:rsidRPr="00033FB0" w:rsidRDefault="00EF1D50" w:rsidP="00033FB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Book Antiqua" w:eastAsia="Book Antiqua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033FB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>z przyczyn innych niż wskazane, Strony negocjować będą rozliczenie poniesionych nakładów.</w:t>
      </w:r>
    </w:p>
    <w:p w14:paraId="6D5A07BA" w14:textId="77777777" w:rsidR="00033FB0" w:rsidRDefault="00033FB0" w:rsidP="00033FB0">
      <w:pPr>
        <w:spacing w:after="0" w:line="240" w:lineRule="auto"/>
        <w:ind w:left="720"/>
        <w:contextualSpacing/>
        <w:jc w:val="both"/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</w:pPr>
    </w:p>
    <w:p w14:paraId="5AEDE814" w14:textId="1CBB30F7" w:rsidR="00EF1D50" w:rsidRPr="00033FB0" w:rsidRDefault="00EF1D50" w:rsidP="00033FB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</w:pPr>
      <w:r w:rsidRPr="00033FB0"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  <w:t xml:space="preserve">Artystka zobowiązuje się umożliwić KTT realizację dokumentacji fotograficznej                         i  wideo z prób i spektaklu. </w:t>
      </w:r>
    </w:p>
    <w:p w14:paraId="73ED3D6D" w14:textId="7E9F0068" w:rsidR="00EF1D50" w:rsidRPr="00EF1D50" w:rsidRDefault="00EF1D50" w:rsidP="00033FB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  <w:t xml:space="preserve">Artystka ma obowiązek postępowania zgodnie z przepisami BHP i ppoż. funkcjonującymi w siedzibie </w:t>
      </w:r>
      <w:r w:rsidR="00033FB0"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  <w:t>Partne</w:t>
      </w:r>
      <w:r w:rsidRPr="00EF1D50"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  <w:t>ra.</w:t>
      </w:r>
    </w:p>
    <w:p w14:paraId="6F5A6998" w14:textId="77777777" w:rsidR="00EF1D50" w:rsidRPr="00EF1D50" w:rsidRDefault="00EF1D50" w:rsidP="00EF1D50">
      <w:pPr>
        <w:spacing w:after="0" w:line="240" w:lineRule="auto"/>
        <w:ind w:left="540"/>
        <w:jc w:val="both"/>
        <w:rPr>
          <w:rFonts w:ascii="Book Antiqua" w:eastAsia="Book Antiqua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Arial Unicode MS" w:hAnsi="Times New Roman" w:cs="Times New Roman"/>
          <w:color w:val="FF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                                                              </w:t>
      </w:r>
    </w:p>
    <w:p w14:paraId="7A91D4BE" w14:textId="77777777" w:rsidR="00EF1D50" w:rsidRPr="00EF1D50" w:rsidRDefault="00EF1D50" w:rsidP="00EF1D50">
      <w:pPr>
        <w:spacing w:after="0" w:line="240" w:lineRule="auto"/>
        <w:jc w:val="center"/>
        <w:rPr>
          <w:rFonts w:ascii="Book Antiqua" w:eastAsia="Book Antiqua" w:hAnsi="Book Antiqua" w:cs="Times New Roman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§ 7</w:t>
      </w:r>
    </w:p>
    <w:p w14:paraId="479B65D9" w14:textId="77777777" w:rsidR="00EF1D50" w:rsidRPr="00EF1D50" w:rsidRDefault="00EF1D50" w:rsidP="00EF1D50">
      <w:pPr>
        <w:spacing w:after="0" w:line="240" w:lineRule="auto"/>
        <w:jc w:val="both"/>
        <w:rPr>
          <w:rFonts w:ascii="Book Antiqua" w:eastAsia="Book Antiqua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>Wszelkie zmiany i uzupełnienia niniejszej umowy wymagają dla swej ważności formy pisemnej.</w:t>
      </w:r>
    </w:p>
    <w:p w14:paraId="2F9F142B" w14:textId="77777777" w:rsidR="00EF1D50" w:rsidRPr="00EF1D50" w:rsidRDefault="00EF1D50" w:rsidP="00EF1D50">
      <w:pPr>
        <w:spacing w:after="0" w:line="240" w:lineRule="auto"/>
        <w:jc w:val="center"/>
        <w:rPr>
          <w:rFonts w:ascii="Book Antiqua" w:eastAsia="Book Antiqua" w:hAnsi="Book Antiqua" w:cs="Times New Roman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§ 8</w:t>
      </w:r>
    </w:p>
    <w:p w14:paraId="04D58367" w14:textId="77777777" w:rsidR="00EF1D50" w:rsidRPr="00EF1D50" w:rsidRDefault="00EF1D50" w:rsidP="00EF1D50">
      <w:pPr>
        <w:numPr>
          <w:ilvl w:val="0"/>
          <w:numId w:val="4"/>
        </w:numPr>
        <w:spacing w:after="0" w:line="240" w:lineRule="auto"/>
        <w:ind w:left="720" w:hanging="720"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>Do  niniejszej umowy zastosowanie znajduje prawo polskie.</w:t>
      </w:r>
    </w:p>
    <w:p w14:paraId="492DB620" w14:textId="700F9259" w:rsidR="00EF1D50" w:rsidRPr="00EF1D50" w:rsidRDefault="00EF1D50" w:rsidP="00EF1D50">
      <w:pPr>
        <w:numPr>
          <w:ilvl w:val="0"/>
          <w:numId w:val="4"/>
        </w:numPr>
        <w:spacing w:after="0" w:line="240" w:lineRule="auto"/>
        <w:ind w:left="720" w:hanging="720"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>W sprawach nieuregulowanych niniejszą umową zastosowanie mają przepisy ustawy o prawie autorskim i prawach pokrewnych oraz kodeksu cywilnego.</w:t>
      </w:r>
    </w:p>
    <w:p w14:paraId="79B0C842" w14:textId="77777777" w:rsidR="00EF1D50" w:rsidRPr="00EF1D50" w:rsidRDefault="00EF1D50" w:rsidP="00EF1D50">
      <w:pPr>
        <w:spacing w:after="0" w:line="240" w:lineRule="auto"/>
        <w:ind w:left="720"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</w:p>
    <w:p w14:paraId="0DFF75A1" w14:textId="77777777" w:rsidR="00EF1D50" w:rsidRPr="00EF1D50" w:rsidRDefault="00EF1D50" w:rsidP="00EF1D50">
      <w:pPr>
        <w:spacing w:after="0" w:line="240" w:lineRule="auto"/>
        <w:jc w:val="center"/>
        <w:rPr>
          <w:rFonts w:ascii="Book Antiqua" w:eastAsia="Book Antiqua" w:hAnsi="Book Antiqua" w:cs="Times New Roman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§ 9</w:t>
      </w:r>
    </w:p>
    <w:p w14:paraId="1C505976" w14:textId="77777777" w:rsidR="00EF1D50" w:rsidRPr="00EF1D50" w:rsidRDefault="00EF1D50" w:rsidP="00EF1D50">
      <w:pPr>
        <w:numPr>
          <w:ilvl w:val="0"/>
          <w:numId w:val="2"/>
        </w:numPr>
        <w:spacing w:after="0" w:line="240" w:lineRule="auto"/>
        <w:jc w:val="both"/>
        <w:rPr>
          <w:rFonts w:ascii="Book Antiqua" w:eastAsia="Arial Unicode MS" w:hAnsi="Book Antiqua" w:cs="Times New Roman"/>
          <w:b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>Wszelkie spory mogące wyniknąć z niniejszej umowy Strony będą się starały rozstrzygać polubownie. W przypadku niemożności takiego rozstrzygnięcia Strony oddadzą spór pod rozwagę sądowi właściwemu dla siedziby KTT.</w:t>
      </w:r>
    </w:p>
    <w:p w14:paraId="5184D1A4" w14:textId="77777777" w:rsidR="00EF1D50" w:rsidRPr="00EF1D50" w:rsidRDefault="00EF1D50" w:rsidP="00EF1D50">
      <w:pPr>
        <w:numPr>
          <w:ilvl w:val="0"/>
          <w:numId w:val="2"/>
        </w:numPr>
        <w:spacing w:after="0" w:line="240" w:lineRule="auto"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Umowa zostaje sporządzona w dwóch jednobrzmiących egzemplarzach, po jednym </w:t>
      </w: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br/>
        <w:t>dla każdej ze Stron.</w:t>
      </w:r>
    </w:p>
    <w:p w14:paraId="6F6B6F3F" w14:textId="77777777" w:rsidR="00EF1D50" w:rsidRPr="00EF1D50" w:rsidRDefault="00EF1D50" w:rsidP="00EF1D50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0797A898" w14:textId="77777777" w:rsidR="00EF1D50" w:rsidRPr="00EF1D50" w:rsidRDefault="00EF1D50" w:rsidP="00EF1D50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5514AE7A" w14:textId="2320EF47" w:rsidR="00B046E1" w:rsidRDefault="00EF1D50" w:rsidP="002856FC">
      <w:pPr>
        <w:spacing w:after="0" w:line="240" w:lineRule="auto"/>
      </w:pP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 xml:space="preserve">            KTT </w:t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  <w:t xml:space="preserve">     Artystka</w:t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br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  <w:t xml:space="preserve">     </w:t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br/>
      </w:r>
      <w:r w:rsidR="00033FB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br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br/>
      </w:r>
      <w:r w:rsidRPr="00EF1D50">
        <w:rPr>
          <w:rFonts w:ascii="Book Antiqua" w:eastAsia="Arial Unicode MS" w:hAnsi="Book Antiqua" w:cs="Times New Roman"/>
          <w:bCs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 xml:space="preserve">………………………  </w:t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 xml:space="preserve">           </w:t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Cs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  <w:t>………………………………</w:t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 xml:space="preserve">  </w:t>
      </w:r>
    </w:p>
    <w:sectPr w:rsidR="00B046E1" w:rsidSect="00EF1D50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1F25B" w14:textId="77777777" w:rsidR="00A374B7" w:rsidRDefault="00A374B7" w:rsidP="00EF1D50">
      <w:pPr>
        <w:spacing w:after="0" w:line="240" w:lineRule="auto"/>
      </w:pPr>
      <w:r>
        <w:separator/>
      </w:r>
    </w:p>
  </w:endnote>
  <w:endnote w:type="continuationSeparator" w:id="0">
    <w:p w14:paraId="50AB4AD0" w14:textId="77777777" w:rsidR="00A374B7" w:rsidRDefault="00A374B7" w:rsidP="00EF1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F UI Text">
    <w:altName w:val="Times New Roman"/>
    <w:charset w:val="00"/>
    <w:family w:val="auto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7964296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Content>
          <w:p w14:paraId="0641BB20" w14:textId="77777777" w:rsidR="00EF1D50" w:rsidRPr="00BE55EA" w:rsidRDefault="00EF1D50">
            <w:pPr>
              <w:pStyle w:val="Stopka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E55EA">
              <w:rPr>
                <w:sz w:val="20"/>
                <w:szCs w:val="20"/>
              </w:rPr>
              <w:t xml:space="preserve">Strona </w:t>
            </w:r>
            <w:r w:rsidRPr="00BE55EA">
              <w:rPr>
                <w:b/>
                <w:sz w:val="20"/>
                <w:szCs w:val="20"/>
              </w:rPr>
              <w:fldChar w:fldCharType="begin"/>
            </w:r>
            <w:r w:rsidRPr="00BE55EA">
              <w:rPr>
                <w:b/>
                <w:sz w:val="20"/>
                <w:szCs w:val="20"/>
              </w:rPr>
              <w:instrText>PAGE</w:instrText>
            </w:r>
            <w:r w:rsidRPr="00BE55EA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</w:t>
            </w:r>
            <w:r w:rsidRPr="00BE55EA">
              <w:rPr>
                <w:b/>
                <w:sz w:val="20"/>
                <w:szCs w:val="20"/>
              </w:rPr>
              <w:fldChar w:fldCharType="end"/>
            </w:r>
            <w:r w:rsidRPr="00BE55EA">
              <w:rPr>
                <w:sz w:val="20"/>
                <w:szCs w:val="20"/>
              </w:rPr>
              <w:t xml:space="preserve"> z </w:t>
            </w:r>
            <w:r w:rsidRPr="00BE55EA">
              <w:rPr>
                <w:b/>
                <w:sz w:val="20"/>
                <w:szCs w:val="20"/>
              </w:rPr>
              <w:fldChar w:fldCharType="begin"/>
            </w:r>
            <w:r w:rsidRPr="00BE55EA">
              <w:rPr>
                <w:b/>
                <w:sz w:val="20"/>
                <w:szCs w:val="20"/>
              </w:rPr>
              <w:instrText>NUMPAGES</w:instrText>
            </w:r>
            <w:r w:rsidRPr="00BE55EA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3</w:t>
            </w:r>
            <w:r w:rsidRPr="00BE55EA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22B47FC9" w14:textId="77777777" w:rsidR="00EF1D50" w:rsidRPr="00ED0D5F" w:rsidRDefault="00EF1D50" w:rsidP="00187238">
    <w:pPr>
      <w:spacing w:after="0" w:line="240" w:lineRule="auto"/>
      <w:rPr>
        <w:rFonts w:ascii="Bookman Old Style" w:eastAsia="Arial Unicode MS" w:hAnsi="Bookman Old Style" w:cs="Arial Unicode MS"/>
        <w:i/>
        <w:iCs/>
        <w:color w:val="000000"/>
        <w:sz w:val="18"/>
        <w:szCs w:val="18"/>
        <w:bdr w:val="none" w:sz="0" w:space="0" w:color="auto" w:frame="1"/>
        <w:lang w:eastAsia="pl-PL"/>
      </w:rPr>
    </w:pPr>
  </w:p>
  <w:p w14:paraId="01970E9A" w14:textId="77777777" w:rsidR="00EF1D50" w:rsidRPr="00ED0D5F" w:rsidRDefault="00EF1D50">
    <w:pPr>
      <w:pStyle w:val="Stopka1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ACD37" w14:textId="77777777" w:rsidR="00A374B7" w:rsidRDefault="00A374B7" w:rsidP="00EF1D50">
      <w:pPr>
        <w:spacing w:after="0" w:line="240" w:lineRule="auto"/>
      </w:pPr>
      <w:r>
        <w:separator/>
      </w:r>
    </w:p>
  </w:footnote>
  <w:footnote w:type="continuationSeparator" w:id="0">
    <w:p w14:paraId="654C0E10" w14:textId="77777777" w:rsidR="00A374B7" w:rsidRDefault="00A374B7" w:rsidP="00EF1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E60F" w14:textId="77777777" w:rsidR="00EF1D50" w:rsidRPr="00D90975" w:rsidRDefault="00EF1D50" w:rsidP="00D90975">
    <w:pPr>
      <w:pStyle w:val="Nagwek10"/>
      <w:jc w:val="center"/>
      <w:rPr>
        <w:rFonts w:ascii="Book Antiqua" w:hAnsi="Book Antiqua"/>
        <w:i/>
      </w:rPr>
    </w:pPr>
    <w:r w:rsidRPr="00EF1D50">
      <w:rPr>
        <w:rFonts w:ascii="Book Antiqua" w:hAnsi="Book Antiqua"/>
        <w:i/>
        <w:sz w:val="28"/>
        <w:szCs w:val="28"/>
      </w:rPr>
      <w:t>Przestrzenie Sztuki  Taniec Edycja  2026-2028</w:t>
    </w:r>
  </w:p>
  <w:p w14:paraId="2CE58322" w14:textId="77777777" w:rsidR="00EF1D50" w:rsidRPr="00CB2631" w:rsidRDefault="00EF1D50">
    <w:pPr>
      <w:pStyle w:val="Nagwek10"/>
      <w:rPr>
        <w:rFonts w:ascii="Book Antiqua" w:hAnsi="Book Antiq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73A2"/>
    <w:multiLevelType w:val="hybridMultilevel"/>
    <w:tmpl w:val="BC4C3D6A"/>
    <w:numStyleLink w:val="Zaimportowanystyl8"/>
  </w:abstractNum>
  <w:abstractNum w:abstractNumId="1" w15:restartNumberingAfterBreak="0">
    <w:nsid w:val="0D570679"/>
    <w:multiLevelType w:val="hybridMultilevel"/>
    <w:tmpl w:val="3AEE0990"/>
    <w:lvl w:ilvl="0" w:tplc="46188D9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FA2C68"/>
    <w:multiLevelType w:val="hybridMultilevel"/>
    <w:tmpl w:val="6D18969C"/>
    <w:lvl w:ilvl="0" w:tplc="4140B77A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366C29"/>
    <w:multiLevelType w:val="hybridMultilevel"/>
    <w:tmpl w:val="1CAE9E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D813E5"/>
    <w:multiLevelType w:val="hybridMultilevel"/>
    <w:tmpl w:val="9CAAB1FE"/>
    <w:lvl w:ilvl="0" w:tplc="C9DC9AD0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673B6"/>
    <w:multiLevelType w:val="hybridMultilevel"/>
    <w:tmpl w:val="CF5CBA42"/>
    <w:styleLink w:val="Zaimportowanystyl2"/>
    <w:lvl w:ilvl="0" w:tplc="0A3866D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29CDFD4">
      <w:start w:val="1"/>
      <w:numFmt w:val="decimal"/>
      <w:lvlText w:val="%2)"/>
      <w:lvlJc w:val="left"/>
      <w:pPr>
        <w:tabs>
          <w:tab w:val="left" w:pos="360"/>
        </w:tabs>
        <w:ind w:left="135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CFCE2EA">
      <w:start w:val="1"/>
      <w:numFmt w:val="lowerRoman"/>
      <w:lvlText w:val="%3."/>
      <w:lvlJc w:val="left"/>
      <w:pPr>
        <w:tabs>
          <w:tab w:val="left" w:pos="360"/>
        </w:tabs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A209736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89E132A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AABA2562">
      <w:start w:val="1"/>
      <w:numFmt w:val="lowerRoman"/>
      <w:lvlText w:val="%6."/>
      <w:lvlJc w:val="left"/>
      <w:pPr>
        <w:tabs>
          <w:tab w:val="left" w:pos="360"/>
        </w:tabs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2E250BA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CB0035E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62280C2">
      <w:start w:val="1"/>
      <w:numFmt w:val="lowerRoman"/>
      <w:lvlText w:val="%9."/>
      <w:lvlJc w:val="left"/>
      <w:pPr>
        <w:tabs>
          <w:tab w:val="left" w:pos="360"/>
        </w:tabs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" w15:restartNumberingAfterBreak="0">
    <w:nsid w:val="429A437B"/>
    <w:multiLevelType w:val="hybridMultilevel"/>
    <w:tmpl w:val="CF5CBA42"/>
    <w:numStyleLink w:val="Zaimportowanystyl2"/>
  </w:abstractNum>
  <w:abstractNum w:abstractNumId="7" w15:restartNumberingAfterBreak="0">
    <w:nsid w:val="432D4F63"/>
    <w:multiLevelType w:val="hybridMultilevel"/>
    <w:tmpl w:val="464AF9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84EE1"/>
    <w:multiLevelType w:val="hybridMultilevel"/>
    <w:tmpl w:val="2C4E1996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9A77EF"/>
    <w:multiLevelType w:val="hybridMultilevel"/>
    <w:tmpl w:val="BC4C3D6A"/>
    <w:styleLink w:val="Zaimportowanystyl8"/>
    <w:lvl w:ilvl="0" w:tplc="92A694BC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614BDC6">
      <w:start w:val="1"/>
      <w:numFmt w:val="lowerLetter"/>
      <w:lvlText w:val="%2."/>
      <w:lvlJc w:val="left"/>
      <w:pPr>
        <w:tabs>
          <w:tab w:val="left" w:pos="284"/>
        </w:tabs>
        <w:ind w:left="100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FE0F7AC">
      <w:start w:val="1"/>
      <w:numFmt w:val="lowerRoman"/>
      <w:lvlText w:val="%3."/>
      <w:lvlJc w:val="left"/>
      <w:pPr>
        <w:tabs>
          <w:tab w:val="left" w:pos="284"/>
        </w:tabs>
        <w:ind w:left="1724" w:hanging="6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700E312">
      <w:start w:val="1"/>
      <w:numFmt w:val="decimal"/>
      <w:lvlText w:val="%4."/>
      <w:lvlJc w:val="left"/>
      <w:pPr>
        <w:tabs>
          <w:tab w:val="left" w:pos="284"/>
        </w:tabs>
        <w:ind w:left="244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E1286908">
      <w:start w:val="1"/>
      <w:numFmt w:val="lowerLetter"/>
      <w:lvlText w:val="%5."/>
      <w:lvlJc w:val="left"/>
      <w:pPr>
        <w:tabs>
          <w:tab w:val="left" w:pos="284"/>
        </w:tabs>
        <w:ind w:left="316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DAE292B6">
      <w:start w:val="1"/>
      <w:numFmt w:val="lowerRoman"/>
      <w:lvlText w:val="%6."/>
      <w:lvlJc w:val="left"/>
      <w:pPr>
        <w:tabs>
          <w:tab w:val="left" w:pos="284"/>
        </w:tabs>
        <w:ind w:left="3884" w:hanging="6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A6E6452">
      <w:start w:val="1"/>
      <w:numFmt w:val="decimal"/>
      <w:lvlText w:val="%7."/>
      <w:lvlJc w:val="left"/>
      <w:pPr>
        <w:tabs>
          <w:tab w:val="left" w:pos="284"/>
        </w:tabs>
        <w:ind w:left="460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B703CFC">
      <w:start w:val="1"/>
      <w:numFmt w:val="lowerLetter"/>
      <w:lvlText w:val="%8."/>
      <w:lvlJc w:val="left"/>
      <w:pPr>
        <w:tabs>
          <w:tab w:val="left" w:pos="284"/>
        </w:tabs>
        <w:ind w:left="532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E19CA2FE">
      <w:start w:val="1"/>
      <w:numFmt w:val="lowerRoman"/>
      <w:lvlText w:val="%9."/>
      <w:lvlJc w:val="left"/>
      <w:pPr>
        <w:tabs>
          <w:tab w:val="left" w:pos="284"/>
        </w:tabs>
        <w:ind w:left="6044" w:hanging="6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0" w15:restartNumberingAfterBreak="0">
    <w:nsid w:val="712D1507"/>
    <w:multiLevelType w:val="hybridMultilevel"/>
    <w:tmpl w:val="A3684BB8"/>
    <w:lvl w:ilvl="0" w:tplc="6AFCDFCC">
      <w:start w:val="1"/>
      <w:numFmt w:val="decimal"/>
      <w:lvlText w:val="%1."/>
      <w:lvlJc w:val="left"/>
      <w:pPr>
        <w:ind w:left="426" w:hanging="360"/>
      </w:pPr>
      <w:rPr>
        <w:rFonts w:ascii="Book Antiqua" w:eastAsiaTheme="minorHAnsi" w:hAnsi="Book Antiqua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18702182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1748848">
    <w:abstractNumId w:val="0"/>
    <w:lvlOverride w:ilvl="0">
      <w:startOverride w:val="1"/>
      <w:lvl w:ilvl="0" w:tplc="06C88C4E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0A3AB676">
        <w:start w:val="1"/>
        <w:numFmt w:val="decimal"/>
        <w:lvlText w:val=""/>
        <w:lvlJc w:val="left"/>
      </w:lvl>
    </w:lvlOverride>
    <w:lvlOverride w:ilvl="2">
      <w:startOverride w:val="1"/>
      <w:lvl w:ilvl="2" w:tplc="535EBCD8">
        <w:start w:val="1"/>
        <w:numFmt w:val="decimal"/>
        <w:lvlText w:val=""/>
        <w:lvlJc w:val="left"/>
      </w:lvl>
    </w:lvlOverride>
    <w:lvlOverride w:ilvl="3">
      <w:startOverride w:val="1"/>
      <w:lvl w:ilvl="3" w:tplc="36129EB2">
        <w:start w:val="1"/>
        <w:numFmt w:val="decimal"/>
        <w:lvlText w:val=""/>
        <w:lvlJc w:val="left"/>
      </w:lvl>
    </w:lvlOverride>
    <w:lvlOverride w:ilvl="4">
      <w:startOverride w:val="1"/>
      <w:lvl w:ilvl="4" w:tplc="8E1C482C">
        <w:start w:val="1"/>
        <w:numFmt w:val="decimal"/>
        <w:lvlText w:val=""/>
        <w:lvlJc w:val="left"/>
      </w:lvl>
    </w:lvlOverride>
    <w:lvlOverride w:ilvl="5">
      <w:startOverride w:val="1"/>
      <w:lvl w:ilvl="5" w:tplc="3A7054B8">
        <w:start w:val="1"/>
        <w:numFmt w:val="decimal"/>
        <w:lvlText w:val=""/>
        <w:lvlJc w:val="left"/>
      </w:lvl>
    </w:lvlOverride>
    <w:lvlOverride w:ilvl="6">
      <w:startOverride w:val="1"/>
      <w:lvl w:ilvl="6" w:tplc="97DEADD4">
        <w:start w:val="1"/>
        <w:numFmt w:val="decimal"/>
        <w:lvlText w:val=""/>
        <w:lvlJc w:val="left"/>
      </w:lvl>
    </w:lvlOverride>
  </w:num>
  <w:num w:numId="3" w16cid:durableId="821850897">
    <w:abstractNumId w:val="5"/>
  </w:num>
  <w:num w:numId="4" w16cid:durableId="674578371">
    <w:abstractNumId w:val="9"/>
  </w:num>
  <w:num w:numId="5" w16cid:durableId="82264780">
    <w:abstractNumId w:val="7"/>
  </w:num>
  <w:num w:numId="6" w16cid:durableId="1853298654">
    <w:abstractNumId w:val="3"/>
  </w:num>
  <w:num w:numId="7" w16cid:durableId="1060594026">
    <w:abstractNumId w:val="10"/>
  </w:num>
  <w:num w:numId="8" w16cid:durableId="484854923">
    <w:abstractNumId w:val="2"/>
  </w:num>
  <w:num w:numId="9" w16cid:durableId="1209492918">
    <w:abstractNumId w:val="1"/>
  </w:num>
  <w:num w:numId="10" w16cid:durableId="804279188">
    <w:abstractNumId w:val="8"/>
  </w:num>
  <w:num w:numId="11" w16cid:durableId="880244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1D50"/>
    <w:rsid w:val="00033FB0"/>
    <w:rsid w:val="001A386D"/>
    <w:rsid w:val="001D7B11"/>
    <w:rsid w:val="002612BD"/>
    <w:rsid w:val="00277875"/>
    <w:rsid w:val="002856FC"/>
    <w:rsid w:val="003E1C0B"/>
    <w:rsid w:val="004A527C"/>
    <w:rsid w:val="005438BE"/>
    <w:rsid w:val="00544129"/>
    <w:rsid w:val="00561A2A"/>
    <w:rsid w:val="006365A9"/>
    <w:rsid w:val="00695DE7"/>
    <w:rsid w:val="0096329A"/>
    <w:rsid w:val="00A374B7"/>
    <w:rsid w:val="00AA39D9"/>
    <w:rsid w:val="00B046E1"/>
    <w:rsid w:val="00BB674C"/>
    <w:rsid w:val="00C73C18"/>
    <w:rsid w:val="00C866D6"/>
    <w:rsid w:val="00DF7E22"/>
    <w:rsid w:val="00EF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784A9"/>
  <w15:chartTrackingRefBased/>
  <w15:docId w15:val="{E1B0B961-8063-461A-A05E-AB34C785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1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1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1D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1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1D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1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1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1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1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1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1D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1D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1D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D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1D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1D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1D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1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1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1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1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1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1D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1D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1D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1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1D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1D50"/>
    <w:rPr>
      <w:b/>
      <w:bCs/>
      <w:smallCaps/>
      <w:color w:val="2F5496" w:themeColor="accent1" w:themeShade="BF"/>
      <w:spacing w:val="5"/>
    </w:rPr>
  </w:style>
  <w:style w:type="numbering" w:customStyle="1" w:styleId="Zaimportowanystyl2">
    <w:name w:val="Zaimportowany styl 2"/>
    <w:rsid w:val="00EF1D50"/>
    <w:pPr>
      <w:numPr>
        <w:numId w:val="3"/>
      </w:numPr>
    </w:pPr>
  </w:style>
  <w:style w:type="numbering" w:customStyle="1" w:styleId="Zaimportowanystyl8">
    <w:name w:val="Zaimportowany styl 8"/>
    <w:rsid w:val="00EF1D50"/>
    <w:pPr>
      <w:numPr>
        <w:numId w:val="4"/>
      </w:numPr>
    </w:pPr>
  </w:style>
  <w:style w:type="paragraph" w:customStyle="1" w:styleId="Nagwek10">
    <w:name w:val="Nagłówek1"/>
    <w:basedOn w:val="Normalny"/>
    <w:next w:val="Nagwek"/>
    <w:link w:val="NagwekZnak"/>
    <w:unhideWhenUsed/>
    <w:rsid w:val="00EF1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0"/>
    <w:rsid w:val="00EF1D50"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EF1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EF1D50"/>
  </w:style>
  <w:style w:type="paragraph" w:styleId="Nagwek">
    <w:name w:val="header"/>
    <w:basedOn w:val="Normalny"/>
    <w:link w:val="NagwekZnak1"/>
    <w:uiPriority w:val="99"/>
    <w:unhideWhenUsed/>
    <w:rsid w:val="00EF1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EF1D50"/>
  </w:style>
  <w:style w:type="paragraph" w:styleId="Stopka">
    <w:name w:val="footer"/>
    <w:basedOn w:val="Normalny"/>
    <w:link w:val="StopkaZnak1"/>
    <w:uiPriority w:val="99"/>
    <w:unhideWhenUsed/>
    <w:rsid w:val="00EF1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EF1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1072</Words>
  <Characters>6438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Kielecki Teatr Tańca</dc:creator>
  <cp:keywords/>
  <dc:description/>
  <cp:lastModifiedBy>Kielecki Teatr Tańca</cp:lastModifiedBy>
  <cp:revision>5</cp:revision>
  <dcterms:created xsi:type="dcterms:W3CDTF">2026-06-08T12:26:00Z</dcterms:created>
  <dcterms:modified xsi:type="dcterms:W3CDTF">2026-07-21T10:53:00Z</dcterms:modified>
</cp:coreProperties>
</file>