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7714" w14:textId="77777777" w:rsidR="006D52CA" w:rsidRPr="00CB5BF0" w:rsidRDefault="000734A8">
      <w:pPr>
        <w:spacing w:after="0" w:line="240" w:lineRule="auto"/>
        <w:jc w:val="center"/>
        <w:rPr>
          <w:b/>
          <w:bCs/>
          <w:smallCaps/>
          <w:sz w:val="36"/>
          <w:szCs w:val="36"/>
        </w:rPr>
      </w:pPr>
      <w:bookmarkStart w:id="0" w:name="_Hlk74728338"/>
      <w:r w:rsidRPr="00CB5BF0">
        <w:rPr>
          <w:b/>
          <w:bCs/>
          <w:smallCaps/>
          <w:sz w:val="36"/>
          <w:szCs w:val="36"/>
        </w:rPr>
        <w:t xml:space="preserve">Regulamin konkursu </w:t>
      </w:r>
      <w:r w:rsidR="00613708" w:rsidRPr="00CB5BF0">
        <w:rPr>
          <w:b/>
          <w:bCs/>
          <w:smallCaps/>
          <w:sz w:val="36"/>
          <w:szCs w:val="36"/>
        </w:rPr>
        <w:t xml:space="preserve">na </w:t>
      </w:r>
      <w:r w:rsidR="006D52CA" w:rsidRPr="00CB5BF0">
        <w:rPr>
          <w:b/>
          <w:bCs/>
          <w:smallCaps/>
          <w:sz w:val="36"/>
          <w:szCs w:val="36"/>
        </w:rPr>
        <w:t>Instagramie</w:t>
      </w:r>
    </w:p>
    <w:p w14:paraId="388F2C15" w14:textId="77777777" w:rsidR="006D52CA" w:rsidRPr="00CB5BF0" w:rsidRDefault="000734A8">
      <w:pPr>
        <w:spacing w:after="0" w:line="240" w:lineRule="auto"/>
        <w:jc w:val="center"/>
        <w:rPr>
          <w:b/>
          <w:bCs/>
          <w:smallCaps/>
          <w:sz w:val="36"/>
          <w:szCs w:val="36"/>
        </w:rPr>
      </w:pPr>
      <w:r w:rsidRPr="00CB5BF0">
        <w:rPr>
          <w:b/>
          <w:bCs/>
          <w:smallCaps/>
          <w:sz w:val="36"/>
          <w:szCs w:val="36"/>
        </w:rPr>
        <w:t>pod nazwą</w:t>
      </w:r>
    </w:p>
    <w:p w14:paraId="679AF82B" w14:textId="77777777" w:rsidR="00A33676" w:rsidRPr="00CB5BF0" w:rsidRDefault="000734A8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1" w:name="_Hlk210299207"/>
      <w:r w:rsidRPr="00CB5BF0">
        <w:rPr>
          <w:b/>
          <w:bCs/>
          <w:smallCaps/>
          <w:sz w:val="36"/>
          <w:szCs w:val="36"/>
        </w:rPr>
        <w:t>”</w:t>
      </w:r>
      <w:r w:rsidR="006D52CA" w:rsidRPr="00CB5BF0">
        <w:rPr>
          <w:sz w:val="36"/>
          <w:szCs w:val="36"/>
        </w:rPr>
        <w:t>WYGRAJ PODWÓJNE ZAPROSZENIE NA PREMIERĘ SPEKTAKLU PT. „KRÓLOWA ŚNIEGU”</w:t>
      </w:r>
      <w:bookmarkEnd w:id="1"/>
    </w:p>
    <w:p w14:paraId="3F2F81F5" w14:textId="77777777" w:rsidR="00A33676" w:rsidRDefault="00A33676">
      <w:pPr>
        <w:spacing w:after="0" w:line="240" w:lineRule="auto"/>
        <w:rPr>
          <w:b/>
          <w:bCs/>
          <w:smallCaps/>
          <w:sz w:val="24"/>
          <w:szCs w:val="24"/>
        </w:rPr>
      </w:pPr>
    </w:p>
    <w:p w14:paraId="1C9962E8" w14:textId="77777777" w:rsidR="00A33676" w:rsidRDefault="000734A8">
      <w:pPr>
        <w:spacing w:before="280"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  Postanowienia Og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lne</w:t>
      </w:r>
    </w:p>
    <w:p w14:paraId="43741C06" w14:textId="77777777" w:rsidR="00A33676" w:rsidRPr="006D52CA" w:rsidRDefault="000734A8">
      <w:pPr>
        <w:numPr>
          <w:ilvl w:val="0"/>
          <w:numId w:val="2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Organizatorem Konkursu jest </w:t>
      </w:r>
      <w:r w:rsidR="006D52CA">
        <w:rPr>
          <w:sz w:val="24"/>
          <w:szCs w:val="24"/>
        </w:rPr>
        <w:t>Kielecki Teatr Tańca</w:t>
      </w:r>
      <w:r>
        <w:rPr>
          <w:sz w:val="24"/>
          <w:szCs w:val="24"/>
        </w:rPr>
        <w:t xml:space="preserve">  z siedzibą </w:t>
      </w:r>
      <w:bookmarkStart w:id="2" w:name="_Hlk210298883"/>
      <w:r w:rsidR="006D52CA">
        <w:rPr>
          <w:sz w:val="24"/>
          <w:szCs w:val="24"/>
        </w:rPr>
        <w:t xml:space="preserve">plac Moniuszki 2b </w:t>
      </w:r>
      <w:r w:rsidR="006D52CA" w:rsidRPr="006D52CA">
        <w:rPr>
          <w:sz w:val="24"/>
          <w:szCs w:val="24"/>
        </w:rPr>
        <w:t>25-334 Kielce</w:t>
      </w:r>
      <w:bookmarkEnd w:id="2"/>
      <w:r w:rsidR="006D52CA" w:rsidRPr="006D52CA">
        <w:rPr>
          <w:sz w:val="24"/>
          <w:szCs w:val="24"/>
        </w:rPr>
        <w:t>, NIP: 657-257-76-66, REGON 292875338</w:t>
      </w:r>
      <w:r w:rsidR="006D52CA">
        <w:rPr>
          <w:sz w:val="24"/>
          <w:szCs w:val="24"/>
        </w:rPr>
        <w:t xml:space="preserve">. </w:t>
      </w:r>
    </w:p>
    <w:p w14:paraId="5863DF6E" w14:textId="09785183" w:rsidR="00A33676" w:rsidRDefault="000734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prowadzony jest na zasadach opisanych w niniejszym Regulaminie w zgodzie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>z powszechnie obowiązującymi przepisami prawa</w:t>
      </w:r>
      <w:r w:rsidR="00613708">
        <w:rPr>
          <w:sz w:val="24"/>
          <w:szCs w:val="24"/>
        </w:rPr>
        <w:t xml:space="preserve"> polskiego</w:t>
      </w:r>
      <w:r>
        <w:rPr>
          <w:sz w:val="24"/>
          <w:szCs w:val="24"/>
        </w:rPr>
        <w:t xml:space="preserve">. </w:t>
      </w:r>
    </w:p>
    <w:p w14:paraId="0A7F6338" w14:textId="5A9DC159" w:rsidR="00A33676" w:rsidRDefault="000734A8">
      <w:pPr>
        <w:numPr>
          <w:ilvl w:val="0"/>
          <w:numId w:val="2"/>
        </w:numPr>
        <w:spacing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rozpoczyna się dnia </w:t>
      </w:r>
      <w:r w:rsidR="00B56C72">
        <w:rPr>
          <w:sz w:val="24"/>
          <w:szCs w:val="24"/>
        </w:rPr>
        <w:t>3</w:t>
      </w:r>
      <w:r w:rsidR="006D52CA">
        <w:rPr>
          <w:sz w:val="24"/>
          <w:szCs w:val="24"/>
        </w:rPr>
        <w:t>.10.2025</w:t>
      </w:r>
      <w:r>
        <w:rPr>
          <w:sz w:val="24"/>
          <w:szCs w:val="24"/>
        </w:rPr>
        <w:t>r. godz.</w:t>
      </w:r>
      <w:r w:rsidR="006D52CA">
        <w:rPr>
          <w:sz w:val="24"/>
          <w:szCs w:val="24"/>
        </w:rPr>
        <w:t xml:space="preserve"> 1</w:t>
      </w:r>
      <w:r w:rsidR="00B56C72">
        <w:rPr>
          <w:sz w:val="24"/>
          <w:szCs w:val="24"/>
        </w:rPr>
        <w:t>1</w:t>
      </w:r>
      <w:r w:rsidR="006D52CA">
        <w:rPr>
          <w:sz w:val="24"/>
          <w:szCs w:val="24"/>
        </w:rPr>
        <w:t>:</w:t>
      </w:r>
      <w:r w:rsidR="00B56C72">
        <w:rPr>
          <w:sz w:val="24"/>
          <w:szCs w:val="24"/>
        </w:rPr>
        <w:t>00</w:t>
      </w:r>
      <w:r>
        <w:rPr>
          <w:sz w:val="24"/>
          <w:szCs w:val="24"/>
        </w:rPr>
        <w:t xml:space="preserve"> a kończy się dnia</w:t>
      </w:r>
      <w:r w:rsidR="00B56C72">
        <w:rPr>
          <w:sz w:val="24"/>
          <w:szCs w:val="24"/>
        </w:rPr>
        <w:t xml:space="preserve"> </w:t>
      </w:r>
      <w:r w:rsidR="00630970">
        <w:rPr>
          <w:sz w:val="24"/>
          <w:szCs w:val="24"/>
        </w:rPr>
        <w:t>10</w:t>
      </w:r>
      <w:r w:rsidR="006D52CA">
        <w:rPr>
          <w:sz w:val="24"/>
          <w:szCs w:val="24"/>
        </w:rPr>
        <w:t>.10.2025</w:t>
      </w:r>
      <w:r>
        <w:rPr>
          <w:sz w:val="24"/>
          <w:szCs w:val="24"/>
        </w:rPr>
        <w:t xml:space="preserve">.  r.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 xml:space="preserve">o godz. 23:59:59 czasu polskiego. </w:t>
      </w:r>
    </w:p>
    <w:p w14:paraId="540E102B" w14:textId="77777777" w:rsidR="00A33676" w:rsidRDefault="000734A8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§2. Uczestnicy i zasady Konkursu</w:t>
      </w:r>
    </w:p>
    <w:p w14:paraId="3A8F1DA2" w14:textId="77777777" w:rsidR="00A33676" w:rsidRDefault="000734A8">
      <w:pPr>
        <w:numPr>
          <w:ilvl w:val="0"/>
          <w:numId w:val="4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Udział w Konkursie jest dobrowolny i nieodpłatny.</w:t>
      </w:r>
    </w:p>
    <w:p w14:paraId="1F70ABCA" w14:textId="77777777" w:rsidR="00A33676" w:rsidRDefault="000734A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Konkursie może wziąć udział osoba fizyczna (konsument w rozumieniu art. 22 Kodeksu Cywilnego), zwana dalej Uczestnikiem,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it-IT"/>
        </w:rPr>
        <w:t>ra:</w:t>
      </w:r>
    </w:p>
    <w:p w14:paraId="407B395A" w14:textId="77777777" w:rsidR="00A33676" w:rsidRDefault="000734A8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zapoznała się z niniejszym Regulaminem i zaakceptowała jego treść i wyraziła zgodę na przetwarzanie danych osobowych w celu przeprowadzenia Konkursu poprzez zgłoszenie udziału w Konkursie; </w:t>
      </w:r>
    </w:p>
    <w:p w14:paraId="52540AC9" w14:textId="77777777" w:rsidR="00A33676" w:rsidRDefault="000734A8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ukończyła 18 rok życia i posiada pełną zdolność do czynności prawnych;</w:t>
      </w:r>
    </w:p>
    <w:p w14:paraId="7D2E99BB" w14:textId="77777777" w:rsidR="00A33676" w:rsidRDefault="000734A8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</w:t>
      </w:r>
      <w:r w:rsidR="00613708">
        <w:rPr>
          <w:sz w:val="24"/>
          <w:szCs w:val="24"/>
        </w:rPr>
        <w:t xml:space="preserve"> publiczne</w:t>
      </w:r>
      <w:r>
        <w:rPr>
          <w:sz w:val="24"/>
          <w:szCs w:val="24"/>
        </w:rPr>
        <w:t xml:space="preserve"> konto</w:t>
      </w:r>
      <w:r w:rsidR="005D6794">
        <w:rPr>
          <w:sz w:val="24"/>
          <w:szCs w:val="24"/>
        </w:rPr>
        <w:t xml:space="preserve"> (profil)</w:t>
      </w:r>
      <w:r>
        <w:rPr>
          <w:sz w:val="24"/>
          <w:szCs w:val="24"/>
        </w:rPr>
        <w:t xml:space="preserve"> w serwisie Instagram, </w:t>
      </w:r>
    </w:p>
    <w:p w14:paraId="7FCC9D88" w14:textId="77777777" w:rsidR="00A33676" w:rsidRDefault="000734A8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 Zadanie Konkursowe. </w:t>
      </w:r>
    </w:p>
    <w:p w14:paraId="67C45B52" w14:textId="77777777" w:rsidR="00A33676" w:rsidRDefault="000734A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Uczestnikiem Konkursu może być wyłącznie osoba, spełniająca warunki określone w §2. ust. 2  Regulaminu.</w:t>
      </w:r>
    </w:p>
    <w:p w14:paraId="72F04ECC" w14:textId="77777777" w:rsidR="00A33676" w:rsidRDefault="000734A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udziału Konkursie wyłączeni są pracownicy Organizatora oraz podmioty i pracownicy podmiot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świadczących usługi na rzecz Organizatora przy organizowaniu Konkursu na podstawie um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cywilnoprawnych, a także członkowie najbliższej rodziny (małżonkowie, wstępni, zstępni oraz rodzeństwo) wyżej wymienionych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b.</w:t>
      </w:r>
    </w:p>
    <w:p w14:paraId="080BEB8A" w14:textId="46CE0565" w:rsidR="00630970" w:rsidRPr="00630970" w:rsidRDefault="00630970" w:rsidP="00630970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630970">
        <w:rPr>
          <w:sz w:val="24"/>
          <w:szCs w:val="24"/>
        </w:rPr>
        <w:t xml:space="preserve">Zadaniem Uczestnika Konkursu jest odpowiedź na pytanie konkursowe: </w:t>
      </w:r>
      <w:r>
        <w:rPr>
          <w:sz w:val="24"/>
          <w:szCs w:val="24"/>
        </w:rPr>
        <w:t xml:space="preserve">BEZ CZEGO NIE WYOBRAŻASZ SOBIE ZIMY? </w:t>
      </w:r>
      <w:r w:rsidRPr="00630970">
        <w:rPr>
          <w:sz w:val="24"/>
          <w:szCs w:val="24"/>
        </w:rPr>
        <w:t>pod postem na</w:t>
      </w:r>
      <w:r>
        <w:rPr>
          <w:sz w:val="24"/>
          <w:szCs w:val="24"/>
        </w:rPr>
        <w:t xml:space="preserve"> koncie Instagramow</w:t>
      </w:r>
      <w:r w:rsidR="00D74471">
        <w:rPr>
          <w:sz w:val="24"/>
          <w:szCs w:val="24"/>
        </w:rPr>
        <w:t>ym</w:t>
      </w:r>
      <w:r>
        <w:rPr>
          <w:sz w:val="24"/>
          <w:szCs w:val="24"/>
        </w:rPr>
        <w:t xml:space="preserve"> Kieleckiego Teatru Tańca (@</w:t>
      </w:r>
      <w:r w:rsidR="00D74471">
        <w:rPr>
          <w:sz w:val="24"/>
          <w:szCs w:val="24"/>
        </w:rPr>
        <w:t>kielecki_teatr_tańca). Kolejnym krokiem jest udostępnienie posta na temat konkursu na swoim koncie na portalu Instagram(profil musi być publiczny)</w:t>
      </w:r>
      <w:r w:rsidR="00B56C72">
        <w:rPr>
          <w:sz w:val="24"/>
          <w:szCs w:val="24"/>
        </w:rPr>
        <w:t>,</w:t>
      </w:r>
      <w:r w:rsidR="00D74471">
        <w:rPr>
          <w:sz w:val="24"/>
          <w:szCs w:val="24"/>
        </w:rPr>
        <w:t xml:space="preserve"> zaproszenie w komentarzu pod postem konkursowym trójki znajomych poprzez oznaczenie ich w komentarzu</w:t>
      </w:r>
      <w:r w:rsidR="00B56C72">
        <w:rPr>
          <w:sz w:val="24"/>
          <w:szCs w:val="24"/>
        </w:rPr>
        <w:t>, a także polubienie posta konkursowego oraz profilu Kieleckiego Teatru Tańca (@kielecki_teatr_tańca). F</w:t>
      </w:r>
    </w:p>
    <w:p w14:paraId="4C57B153" w14:textId="77777777" w:rsidR="00A33676" w:rsidRDefault="000734A8" w:rsidP="006309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Konkursie wezmą udział wyłącznie Uczestnicy,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rzy wykonają Zadanie Konkursowe w czasie trwania Konkursu</w:t>
      </w:r>
      <w:r w:rsidR="00D74471">
        <w:rPr>
          <w:sz w:val="24"/>
          <w:szCs w:val="24"/>
        </w:rPr>
        <w:t xml:space="preserve"> i spełnią wszystkie warunki Konkursy (odpowiedź na pytanie, udostępnienie konkursowego postu na swoim publicznym koncie oraz oznaczenie trójki znajomych). </w:t>
      </w:r>
    </w:p>
    <w:p w14:paraId="5B3A8CBA" w14:textId="77777777" w:rsidR="00A33676" w:rsidRDefault="00D74471" w:rsidP="0063097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 </w:t>
      </w:r>
      <w:r w:rsidR="000734A8">
        <w:rPr>
          <w:sz w:val="24"/>
          <w:szCs w:val="24"/>
        </w:rPr>
        <w:t xml:space="preserve">może wziąć udział w Konkursie wyłącznie 1 (słownie: jeden) raz. </w:t>
      </w:r>
    </w:p>
    <w:p w14:paraId="703591A9" w14:textId="77777777" w:rsidR="00A33676" w:rsidRDefault="000734A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Organizator zastrzega sobie prawo do usunięcia i nie uwzględnienia w Konkursie wykonanych Zadań Konkursowych,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rych autorzy:   </w:t>
      </w:r>
    </w:p>
    <w:p w14:paraId="5221F548" w14:textId="77777777" w:rsidR="00A33676" w:rsidRDefault="000734A8">
      <w:pPr>
        <w:spacing w:after="0" w:line="240" w:lineRule="auto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nie działają w własnym imieniu, lecz przez osoby trzecie, </w:t>
      </w:r>
    </w:p>
    <w:p w14:paraId="7BCBB2C7" w14:textId="77777777" w:rsidR="00A33676" w:rsidRDefault="000734A8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b) działają z fikcyjnych konta/profili w serwisie Instagram;</w:t>
      </w:r>
    </w:p>
    <w:p w14:paraId="50968483" w14:textId="77777777" w:rsidR="00A33676" w:rsidRDefault="000734A8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tworzą fikcyjne konta/profile w serwisie Instagram; </w:t>
      </w:r>
    </w:p>
    <w:p w14:paraId="3966781F" w14:textId="77777777" w:rsidR="00A33676" w:rsidRDefault="000734A8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d) naruszają regulamin serwisu Instagram.</w:t>
      </w:r>
    </w:p>
    <w:p w14:paraId="2B1B11A2" w14:textId="77777777" w:rsidR="00A33676" w:rsidRDefault="000734A8">
      <w:pPr>
        <w:spacing w:after="0"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e) użyli w Zadaniu Konkursowym słowa powszechnie uznanych za obelżywe, treści pornograficznych, treści propagujących nienawiść na tle rasowym, etnicznym i religijnym lub dyskryminujących grupy społeczne</w:t>
      </w:r>
      <w:r w:rsidR="00962783">
        <w:rPr>
          <w:sz w:val="24"/>
          <w:szCs w:val="24"/>
        </w:rPr>
        <w:t>, naruszyli dobra osobiste osób lub podmiotów trzecich bądź Organizatora</w:t>
      </w:r>
      <w:r>
        <w:rPr>
          <w:sz w:val="24"/>
          <w:szCs w:val="24"/>
        </w:rPr>
        <w:t>.</w:t>
      </w:r>
    </w:p>
    <w:p w14:paraId="48803B8F" w14:textId="77777777" w:rsidR="00A33676" w:rsidRDefault="00A33676">
      <w:pPr>
        <w:spacing w:after="0" w:line="240" w:lineRule="auto"/>
        <w:jc w:val="both"/>
        <w:rPr>
          <w:sz w:val="24"/>
          <w:szCs w:val="24"/>
        </w:rPr>
      </w:pPr>
    </w:p>
    <w:p w14:paraId="7A79B044" w14:textId="77777777" w:rsidR="00A33676" w:rsidRDefault="000734A8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§4. Nagrody i wyłonienie Zwycięzc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 xml:space="preserve">w </w:t>
      </w:r>
    </w:p>
    <w:p w14:paraId="296C204F" w14:textId="77777777" w:rsidR="00A33676" w:rsidRDefault="000734A8">
      <w:pPr>
        <w:numPr>
          <w:ilvl w:val="0"/>
          <w:numId w:val="8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 zapewnienia prawidłowości przeprowadzenia Konkursu, Organizator powoł</w:t>
      </w:r>
      <w:r w:rsidR="00962783">
        <w:rPr>
          <w:sz w:val="24"/>
          <w:szCs w:val="24"/>
        </w:rPr>
        <w:t xml:space="preserve">a </w:t>
      </w:r>
      <w:r w:rsidR="00492D4B">
        <w:rPr>
          <w:sz w:val="24"/>
          <w:szCs w:val="24"/>
        </w:rPr>
        <w:t>dwu</w:t>
      </w:r>
      <w:r>
        <w:rPr>
          <w:sz w:val="24"/>
          <w:szCs w:val="24"/>
        </w:rPr>
        <w:t>osobową Komisję dalej zwaną Komisją Konkurs</w:t>
      </w:r>
      <w:r w:rsidR="00962783">
        <w:rPr>
          <w:sz w:val="24"/>
          <w:szCs w:val="24"/>
        </w:rPr>
        <w:t>u.</w:t>
      </w:r>
      <w:r>
        <w:rPr>
          <w:sz w:val="24"/>
          <w:szCs w:val="24"/>
        </w:rPr>
        <w:t xml:space="preserve"> Do zadań Komisji Konkursu należeć będzie czuwanie nad prawidłowością przebiegu Konkursu, podejmowanie decyzji we wszelkich kwestiach dotyczących Konkursu, w tym w zakresie interpretacji postanowień niniejszego Regulaminu oraz wyłonienie Uczestnik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przyznane zostaną Nagrody (dalej: Zwycięzc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w). Decyzje Komisji są ostateczne, co nie pozbawia Uczestnika prawa do dochodzenia roszczeń wynikających z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prawa.</w:t>
      </w:r>
    </w:p>
    <w:p w14:paraId="06636063" w14:textId="1BBBE3A5" w:rsidR="00B56C72" w:rsidRPr="00B56C72" w:rsidRDefault="000734A8" w:rsidP="00B56C7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Konkursu, Komisja Konkursu dokona oceny </w:t>
      </w:r>
      <w:r w:rsidR="003431C7">
        <w:rPr>
          <w:sz w:val="24"/>
          <w:szCs w:val="24"/>
        </w:rPr>
        <w:t>wykonanych</w:t>
      </w:r>
      <w:r>
        <w:rPr>
          <w:sz w:val="24"/>
          <w:szCs w:val="24"/>
        </w:rPr>
        <w:t xml:space="preserve"> przez Uczestnik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r w:rsidR="003431C7">
        <w:rPr>
          <w:sz w:val="24"/>
          <w:szCs w:val="24"/>
        </w:rPr>
        <w:t xml:space="preserve">Zadań Konkursowych </w:t>
      </w:r>
      <w:r>
        <w:rPr>
          <w:sz w:val="24"/>
          <w:szCs w:val="24"/>
        </w:rPr>
        <w:t xml:space="preserve">i wyłoni </w:t>
      </w:r>
      <w:r w:rsidR="003431C7">
        <w:rPr>
          <w:sz w:val="24"/>
          <w:szCs w:val="24"/>
        </w:rPr>
        <w:t xml:space="preserve">wśród Uczestników </w:t>
      </w:r>
      <w:r w:rsidR="00492D4B">
        <w:rPr>
          <w:sz w:val="24"/>
          <w:szCs w:val="24"/>
        </w:rPr>
        <w:t>1</w:t>
      </w:r>
      <w:r w:rsidR="003431C7">
        <w:rPr>
          <w:sz w:val="24"/>
          <w:szCs w:val="24"/>
        </w:rPr>
        <w:t xml:space="preserve"> (słownie: </w:t>
      </w:r>
      <w:r w:rsidR="00492D4B">
        <w:rPr>
          <w:sz w:val="24"/>
          <w:szCs w:val="24"/>
        </w:rPr>
        <w:t>jednego</w:t>
      </w:r>
      <w:r w:rsidR="003431C7">
        <w:rPr>
          <w:sz w:val="24"/>
          <w:szCs w:val="24"/>
        </w:rPr>
        <w:t>) Zwycięz</w:t>
      </w:r>
      <w:r w:rsidR="00492D4B">
        <w:rPr>
          <w:sz w:val="24"/>
          <w:szCs w:val="24"/>
        </w:rPr>
        <w:t>cę</w:t>
      </w:r>
      <w:r w:rsidR="00E0602C">
        <w:rPr>
          <w:sz w:val="24"/>
          <w:szCs w:val="24"/>
        </w:rPr>
        <w:t xml:space="preserve"> </w:t>
      </w:r>
      <w:r>
        <w:rPr>
          <w:sz w:val="24"/>
          <w:szCs w:val="24"/>
        </w:rPr>
        <w:t>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</w:t>
      </w:r>
      <w:r w:rsidR="00492D4B">
        <w:rPr>
          <w:sz w:val="24"/>
          <w:szCs w:val="24"/>
        </w:rPr>
        <w:t>y</w:t>
      </w:r>
      <w:r w:rsidR="00E0602C">
        <w:rPr>
          <w:sz w:val="24"/>
          <w:szCs w:val="24"/>
        </w:rPr>
        <w:t xml:space="preserve"> </w:t>
      </w:r>
      <w:r w:rsidR="003431C7">
        <w:rPr>
          <w:sz w:val="24"/>
          <w:szCs w:val="24"/>
        </w:rPr>
        <w:t xml:space="preserve">w ocenie Komisji Konkursu </w:t>
      </w:r>
      <w:r>
        <w:rPr>
          <w:sz w:val="24"/>
          <w:szCs w:val="24"/>
        </w:rPr>
        <w:t>wykonają Zadani</w:t>
      </w:r>
      <w:r w:rsidR="003431C7">
        <w:rPr>
          <w:sz w:val="24"/>
          <w:szCs w:val="24"/>
        </w:rPr>
        <w:t>e</w:t>
      </w:r>
      <w:r>
        <w:rPr>
          <w:sz w:val="24"/>
          <w:szCs w:val="24"/>
        </w:rPr>
        <w:t xml:space="preserve"> Konkursowe </w:t>
      </w:r>
      <w:r w:rsidR="003431C7">
        <w:rPr>
          <w:sz w:val="24"/>
          <w:szCs w:val="24"/>
        </w:rPr>
        <w:t>naj</w:t>
      </w:r>
      <w:r>
        <w:rPr>
          <w:sz w:val="24"/>
          <w:szCs w:val="24"/>
        </w:rPr>
        <w:t>atrakcyjn</w:t>
      </w:r>
      <w:r w:rsidR="003431C7">
        <w:rPr>
          <w:sz w:val="24"/>
          <w:szCs w:val="24"/>
        </w:rPr>
        <w:t>iej</w:t>
      </w:r>
      <w:r>
        <w:rPr>
          <w:sz w:val="24"/>
          <w:szCs w:val="24"/>
        </w:rPr>
        <w:t xml:space="preserve">, </w:t>
      </w:r>
      <w:r w:rsidR="003431C7">
        <w:rPr>
          <w:sz w:val="24"/>
          <w:szCs w:val="24"/>
        </w:rPr>
        <w:t xml:space="preserve">najbardziej </w:t>
      </w:r>
      <w:r>
        <w:rPr>
          <w:sz w:val="24"/>
          <w:szCs w:val="24"/>
        </w:rPr>
        <w:t>oryginaln</w:t>
      </w:r>
      <w:r w:rsidR="003431C7">
        <w:rPr>
          <w:sz w:val="24"/>
          <w:szCs w:val="24"/>
        </w:rPr>
        <w:t xml:space="preserve">ie </w:t>
      </w:r>
      <w:r>
        <w:rPr>
          <w:sz w:val="24"/>
          <w:szCs w:val="24"/>
        </w:rPr>
        <w:t>i kreatywn</w:t>
      </w:r>
      <w:r w:rsidR="003431C7">
        <w:rPr>
          <w:sz w:val="24"/>
          <w:szCs w:val="24"/>
        </w:rPr>
        <w:t>ie</w:t>
      </w:r>
      <w:r>
        <w:rPr>
          <w:sz w:val="24"/>
          <w:szCs w:val="24"/>
        </w:rPr>
        <w:t xml:space="preserve">. </w:t>
      </w:r>
    </w:p>
    <w:p w14:paraId="52ED3BC6" w14:textId="77777777" w:rsidR="00A33676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Zwycięzcom Konkursu przyznane zostaną następujące nagrody:</w:t>
      </w:r>
    </w:p>
    <w:p w14:paraId="721B0866" w14:textId="77777777" w:rsidR="00A33676" w:rsidRDefault="00492D4B">
      <w:pPr>
        <w:numPr>
          <w:ilvl w:val="4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 podwójne zaproszenie na spektakl pt. „Królowa Śniegu” na dzień 14 listopada 2025 r. </w:t>
      </w:r>
    </w:p>
    <w:p w14:paraId="121E195C" w14:textId="77777777" w:rsidR="00A33676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Nagrody są zwolnione z podatku dochodowego od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fizycznych na podstawie art. 21 ust. 1 pkt 68 ustawy o PIT. </w:t>
      </w:r>
    </w:p>
    <w:p w14:paraId="27BF8BE8" w14:textId="77777777" w:rsidR="00A33676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zakończy wyłanianie Zwycięzc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najpóźniej w dniu</w:t>
      </w:r>
      <w:r w:rsidR="00492D4B">
        <w:rPr>
          <w:sz w:val="24"/>
          <w:szCs w:val="24"/>
        </w:rPr>
        <w:t xml:space="preserve"> 13.10.2025 </w:t>
      </w:r>
      <w:r>
        <w:rPr>
          <w:sz w:val="24"/>
          <w:szCs w:val="24"/>
        </w:rPr>
        <w:t>r.</w:t>
      </w:r>
    </w:p>
    <w:p w14:paraId="7A670092" w14:textId="23B59DED" w:rsidR="003431C7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Zwycięzc</w:t>
      </w:r>
      <w:r w:rsidR="00492D4B">
        <w:rPr>
          <w:sz w:val="24"/>
          <w:szCs w:val="24"/>
        </w:rPr>
        <w:t>a</w:t>
      </w:r>
      <w:r>
        <w:rPr>
          <w:sz w:val="24"/>
          <w:szCs w:val="24"/>
        </w:rPr>
        <w:t xml:space="preserve"> Konkursu zostan</w:t>
      </w:r>
      <w:r w:rsidR="00492D4B">
        <w:rPr>
          <w:sz w:val="24"/>
          <w:szCs w:val="24"/>
        </w:rPr>
        <w:t>ie</w:t>
      </w:r>
      <w:r>
        <w:rPr>
          <w:sz w:val="24"/>
          <w:szCs w:val="24"/>
        </w:rPr>
        <w:t xml:space="preserve"> poinformowan</w:t>
      </w:r>
      <w:r w:rsidR="00492D4B">
        <w:rPr>
          <w:sz w:val="24"/>
          <w:szCs w:val="24"/>
        </w:rPr>
        <w:t>y</w:t>
      </w:r>
      <w:r>
        <w:rPr>
          <w:sz w:val="24"/>
          <w:szCs w:val="24"/>
        </w:rPr>
        <w:t xml:space="preserve"> o uzyskaniu Nagrody poprzez zamieszczeni</w:t>
      </w:r>
      <w:r w:rsidR="003431C7">
        <w:rPr>
          <w:sz w:val="24"/>
          <w:szCs w:val="24"/>
        </w:rPr>
        <w:t>e</w:t>
      </w:r>
      <w:r w:rsidR="00792420">
        <w:rPr>
          <w:sz w:val="24"/>
          <w:szCs w:val="24"/>
        </w:rPr>
        <w:t xml:space="preserve"> </w:t>
      </w:r>
      <w:r w:rsidR="00492D4B">
        <w:rPr>
          <w:sz w:val="24"/>
          <w:szCs w:val="24"/>
        </w:rPr>
        <w:t>nazwy</w:t>
      </w:r>
      <w:r w:rsidR="00E0602C">
        <w:rPr>
          <w:sz w:val="24"/>
          <w:szCs w:val="24"/>
        </w:rPr>
        <w:t xml:space="preserve"> </w:t>
      </w:r>
      <w:r>
        <w:rPr>
          <w:sz w:val="24"/>
          <w:szCs w:val="24"/>
        </w:rPr>
        <w:t>Zwycięzc</w:t>
      </w:r>
      <w:r w:rsidR="00492D4B">
        <w:rPr>
          <w:sz w:val="24"/>
          <w:szCs w:val="24"/>
          <w:lang w:val="es-ES_tradnl"/>
        </w:rPr>
        <w:t>y</w:t>
      </w:r>
      <w:r>
        <w:rPr>
          <w:sz w:val="24"/>
          <w:szCs w:val="24"/>
        </w:rPr>
        <w:t xml:space="preserve"> wskazujących nazwy profil</w:t>
      </w:r>
      <w:r w:rsidR="00492D4B">
        <w:rPr>
          <w:sz w:val="24"/>
          <w:szCs w:val="24"/>
        </w:rPr>
        <w:t>u</w:t>
      </w:r>
      <w:r w:rsidR="00962783">
        <w:rPr>
          <w:sz w:val="24"/>
          <w:szCs w:val="24"/>
        </w:rPr>
        <w:t xml:space="preserve"> (kont)</w:t>
      </w:r>
      <w:r>
        <w:rPr>
          <w:sz w:val="24"/>
          <w:szCs w:val="24"/>
        </w:rPr>
        <w:t xml:space="preserve"> w profilu Organizatora w serwisie Instagram</w:t>
      </w:r>
      <w:r w:rsidR="00E0602C">
        <w:rPr>
          <w:sz w:val="24"/>
          <w:szCs w:val="24"/>
        </w:rPr>
        <w:t xml:space="preserve"> </w:t>
      </w:r>
      <w:r w:rsidR="00095A7A">
        <w:rPr>
          <w:sz w:val="24"/>
          <w:szCs w:val="24"/>
        </w:rPr>
        <w:t xml:space="preserve">@kielecki_teatr_tańca </w:t>
      </w:r>
      <w:r>
        <w:rPr>
          <w:sz w:val="24"/>
          <w:szCs w:val="24"/>
        </w:rPr>
        <w:t xml:space="preserve">najpóźniej dnia </w:t>
      </w:r>
      <w:r w:rsidR="00095A7A">
        <w:rPr>
          <w:sz w:val="24"/>
          <w:szCs w:val="24"/>
        </w:rPr>
        <w:t xml:space="preserve">13.10.2025r. </w:t>
      </w:r>
    </w:p>
    <w:p w14:paraId="5C8DD135" w14:textId="77777777" w:rsidR="00A33676" w:rsidRDefault="003431C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734A8">
        <w:rPr>
          <w:sz w:val="24"/>
          <w:szCs w:val="24"/>
        </w:rPr>
        <w:t>nformacja o wygranej w Konkursie zostanie przesłana Zwycięzc</w:t>
      </w:r>
      <w:r w:rsidR="00095A7A">
        <w:rPr>
          <w:sz w:val="24"/>
          <w:szCs w:val="24"/>
        </w:rPr>
        <w:t>y</w:t>
      </w:r>
      <w:r w:rsidR="000734A8">
        <w:rPr>
          <w:sz w:val="24"/>
          <w:szCs w:val="24"/>
        </w:rPr>
        <w:t xml:space="preserve"> w wiadomości prywatnej w serwisie Instagram.</w:t>
      </w:r>
    </w:p>
    <w:p w14:paraId="479FB4F2" w14:textId="125281C5" w:rsidR="00A33676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otrzymania Nagrody jest przekazanie przez Zwycięzcę Organizatorowi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 xml:space="preserve">w ciągu 14 dni od dnia wysłania przez Organizatora, wiadomości </w:t>
      </w:r>
      <w:r w:rsidR="00D8523D">
        <w:rPr>
          <w:sz w:val="24"/>
          <w:szCs w:val="24"/>
        </w:rPr>
        <w:t xml:space="preserve">e-mial na adres </w:t>
      </w:r>
      <w:hyperlink r:id="rId8" w:history="1">
        <w:r w:rsidR="00095A7A" w:rsidRPr="00253829">
          <w:rPr>
            <w:rStyle w:val="Hipercze"/>
            <w:sz w:val="24"/>
            <w:szCs w:val="24"/>
          </w:rPr>
          <w:t>k.witecka@ktt.pl</w:t>
        </w:r>
      </w:hyperlink>
      <w:r>
        <w:rPr>
          <w:sz w:val="24"/>
          <w:szCs w:val="24"/>
        </w:rPr>
        <w:t xml:space="preserve"> informacji niezbędnych przekazania Nagrody, w tym w szczeg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lnoś</w:t>
      </w:r>
      <w:r>
        <w:rPr>
          <w:sz w:val="24"/>
          <w:szCs w:val="24"/>
          <w:lang w:val="it-IT"/>
        </w:rPr>
        <w:t xml:space="preserve">ci: </w:t>
      </w:r>
      <w:r>
        <w:rPr>
          <w:sz w:val="24"/>
          <w:szCs w:val="24"/>
        </w:rPr>
        <w:t>imienia, nazwiska, adresu e-mail</w:t>
      </w:r>
      <w:r w:rsidR="00095A7A">
        <w:rPr>
          <w:sz w:val="24"/>
          <w:szCs w:val="24"/>
        </w:rPr>
        <w:t xml:space="preserve">. </w:t>
      </w:r>
    </w:p>
    <w:p w14:paraId="54ED87D2" w14:textId="02491D2A" w:rsidR="00A33676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nie przekazania przez Zwycięzcę w terminie i na zasadach określonych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>w ust. 7 powyżej danych niezbędnych do przekazania Nagrody, Komisja Konkursowa wybierze kolejnego Uczestnika otrzymującego daną Nagrodę.</w:t>
      </w:r>
    </w:p>
    <w:p w14:paraId="37807050" w14:textId="059C7779" w:rsidR="00095A7A" w:rsidRPr="00095A7A" w:rsidRDefault="00095A7A" w:rsidP="00095A7A">
      <w:pPr>
        <w:pStyle w:val="Akapitzlist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95A7A">
        <w:rPr>
          <w:sz w:val="24"/>
          <w:szCs w:val="24"/>
        </w:rPr>
        <w:t>Przyznana w Konkursie nagroda zostanie przekazana do odbioru pod adresem</w:t>
      </w:r>
      <w:bookmarkStart w:id="3" w:name="_Hlk210299072"/>
      <w:r w:rsidRPr="00095A7A">
        <w:rPr>
          <w:sz w:val="24"/>
          <w:szCs w:val="24"/>
        </w:rPr>
        <w:t>:</w:t>
      </w:r>
      <w:bookmarkStart w:id="4" w:name="_Hlk210299264"/>
      <w:r w:rsidR="00E0602C">
        <w:rPr>
          <w:sz w:val="24"/>
          <w:szCs w:val="24"/>
        </w:rPr>
        <w:t xml:space="preserve"> </w:t>
      </w:r>
      <w:r w:rsidRPr="00095A7A">
        <w:rPr>
          <w:sz w:val="24"/>
          <w:szCs w:val="24"/>
        </w:rPr>
        <w:t>plac Moniuszki 2b 25-334 Kielce</w:t>
      </w:r>
      <w:bookmarkEnd w:id="3"/>
      <w:bookmarkEnd w:id="4"/>
      <w:r w:rsidRPr="00095A7A">
        <w:rPr>
          <w:sz w:val="24"/>
          <w:szCs w:val="24"/>
        </w:rPr>
        <w:t>, do godz. 1</w:t>
      </w:r>
      <w:r>
        <w:rPr>
          <w:sz w:val="24"/>
          <w:szCs w:val="24"/>
        </w:rPr>
        <w:t>5</w:t>
      </w:r>
      <w:r w:rsidRPr="00095A7A">
        <w:rPr>
          <w:sz w:val="24"/>
          <w:szCs w:val="24"/>
        </w:rPr>
        <w:t xml:space="preserve">:00 dnia </w:t>
      </w:r>
      <w:r>
        <w:rPr>
          <w:sz w:val="24"/>
          <w:szCs w:val="24"/>
        </w:rPr>
        <w:t>17</w:t>
      </w:r>
      <w:r w:rsidRPr="00095A7A">
        <w:rPr>
          <w:sz w:val="24"/>
          <w:szCs w:val="24"/>
        </w:rPr>
        <w:t>.10.2023r.</w:t>
      </w:r>
    </w:p>
    <w:p w14:paraId="55616B8D" w14:textId="77777777" w:rsidR="00A33676" w:rsidRDefault="000734A8" w:rsidP="00095A7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Organizator nie ponosi odpowiedzialności za nieprzekazanie Uczestnikowi Nagrody, jeśli brak możliwości przekazania Nagrody wyniknął wyłącznie z niepodania przez </w:t>
      </w:r>
      <w:r>
        <w:rPr>
          <w:sz w:val="24"/>
          <w:szCs w:val="24"/>
        </w:rPr>
        <w:lastRenderedPageBreak/>
        <w:t>Uczestnika danych wymaganych do doręczenia Nagrody lub podaniu danych nieprawidłowych lub niezgodnych z Regulaminem.</w:t>
      </w:r>
    </w:p>
    <w:p w14:paraId="1567ECCC" w14:textId="77777777" w:rsidR="00A33676" w:rsidRDefault="000734A8" w:rsidP="00095A7A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Fundatorem Nagr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d jest Organizator. </w:t>
      </w:r>
    </w:p>
    <w:p w14:paraId="4EF40927" w14:textId="77777777" w:rsidR="00A33676" w:rsidRDefault="000734A8" w:rsidP="00095A7A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Zwycięzca nie może przenieść praw do przyznanej nagrody na osobę trzecią. </w:t>
      </w:r>
    </w:p>
    <w:p w14:paraId="030FFC1B" w14:textId="77777777" w:rsidR="00A33676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Zwycięzca ma możliwość zrzeczenia się prawa do przyznanej mu Nagrody składając Organizatorowi stosowne oświadczenie na piśmie.</w:t>
      </w:r>
    </w:p>
    <w:p w14:paraId="1747509B" w14:textId="77777777" w:rsidR="00A33676" w:rsidRDefault="000734A8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Konkursie można otrzymać Nagrodę tylko </w:t>
      </w:r>
      <w:r w:rsidR="003431C7">
        <w:rPr>
          <w:sz w:val="24"/>
          <w:szCs w:val="24"/>
        </w:rPr>
        <w:t>1 (</w:t>
      </w:r>
      <w:r>
        <w:rPr>
          <w:sz w:val="24"/>
          <w:szCs w:val="24"/>
        </w:rPr>
        <w:t>s</w:t>
      </w:r>
      <w:r w:rsidR="003431C7">
        <w:rPr>
          <w:sz w:val="24"/>
          <w:szCs w:val="24"/>
        </w:rPr>
        <w:t xml:space="preserve">łownie: jeden) </w:t>
      </w:r>
      <w:r>
        <w:rPr>
          <w:sz w:val="24"/>
          <w:szCs w:val="24"/>
        </w:rPr>
        <w:t>raz</w:t>
      </w:r>
      <w:r w:rsidR="00095A7A">
        <w:rPr>
          <w:sz w:val="24"/>
          <w:szCs w:val="24"/>
        </w:rPr>
        <w:t xml:space="preserve">.  </w:t>
      </w:r>
    </w:p>
    <w:p w14:paraId="25EC1803" w14:textId="77777777" w:rsidR="003431C7" w:rsidRDefault="000734A8" w:rsidP="00095A7A">
      <w:pPr>
        <w:numPr>
          <w:ilvl w:val="0"/>
          <w:numId w:val="8"/>
        </w:numPr>
        <w:spacing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Uczestnikowi nie przysługuje prawo do żądania zamiany Nagrody na nagrodę pieniężną.</w:t>
      </w:r>
    </w:p>
    <w:p w14:paraId="6D62036E" w14:textId="77777777" w:rsidR="00095A7A" w:rsidRPr="00095A7A" w:rsidRDefault="00095A7A" w:rsidP="00095A7A">
      <w:pPr>
        <w:spacing w:after="280" w:line="240" w:lineRule="auto"/>
        <w:ind w:left="502"/>
        <w:jc w:val="both"/>
        <w:rPr>
          <w:sz w:val="24"/>
          <w:szCs w:val="24"/>
        </w:rPr>
      </w:pPr>
    </w:p>
    <w:p w14:paraId="642A72B8" w14:textId="77777777" w:rsidR="00A33676" w:rsidRDefault="000734A8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§5. Dane Osobowe</w:t>
      </w:r>
    </w:p>
    <w:p w14:paraId="4B7FDC14" w14:textId="73C24294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Administratorem danych osobowych Uczestnik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jest Organizator. Kontakt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>z organizatorem jest możliwy korespondencyjnie na adres korespondencyjny</w:t>
      </w:r>
      <w:r w:rsidR="00095A7A">
        <w:rPr>
          <w:sz w:val="24"/>
          <w:szCs w:val="24"/>
        </w:rPr>
        <w:t xml:space="preserve">: </w:t>
      </w:r>
      <w:r w:rsidR="00095A7A" w:rsidRPr="00095A7A">
        <w:rPr>
          <w:sz w:val="24"/>
          <w:szCs w:val="24"/>
        </w:rPr>
        <w:t>: plac Moniuszki 2b 25-334 Kielce</w:t>
      </w:r>
      <w:r>
        <w:rPr>
          <w:sz w:val="24"/>
          <w:szCs w:val="24"/>
        </w:rPr>
        <w:t xml:space="preserve"> oraz na adres e-mail </w:t>
      </w:r>
      <w:hyperlink r:id="rId9" w:history="1">
        <w:r w:rsidR="00095A7A" w:rsidRPr="00253829">
          <w:rPr>
            <w:rStyle w:val="Hipercze"/>
            <w:sz w:val="24"/>
            <w:szCs w:val="24"/>
          </w:rPr>
          <w:t>k.witecka@ktt.pl</w:t>
        </w:r>
      </w:hyperlink>
      <w:r w:rsidR="00095A7A">
        <w:rPr>
          <w:sz w:val="24"/>
          <w:szCs w:val="24"/>
        </w:rPr>
        <w:t xml:space="preserve"> .</w:t>
      </w:r>
    </w:p>
    <w:p w14:paraId="032ABFF0" w14:textId="77777777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Podstawą przetwarzania danych osobowych jest art. 6 ust. 1 lit. a RODO zgoda Uczestników na udział w Konkursie oraz art. 6 ust. 1 lit f tj. prawnie uzasadniony interes administratora, w szczególności w zakresie rozpoznawania reklamacji i dochodzenia roszczeń.</w:t>
      </w:r>
    </w:p>
    <w:p w14:paraId="1A121768" w14:textId="77777777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Uczestnik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będą przetwarzane w zakresie i w celu niezbędnym do przeprowadzenia Konkursu, wyłonienia </w:t>
      </w:r>
      <w:r w:rsidR="00095A7A">
        <w:rPr>
          <w:sz w:val="24"/>
          <w:szCs w:val="24"/>
        </w:rPr>
        <w:t>Zwycięzcy</w:t>
      </w:r>
      <w:r>
        <w:rPr>
          <w:sz w:val="24"/>
          <w:szCs w:val="24"/>
        </w:rPr>
        <w:t>, rozpatrzenia ewentualnych reklamacji a w przypadku Zwycięzc</w:t>
      </w:r>
      <w:r w:rsidR="00095A7A">
        <w:rPr>
          <w:sz w:val="24"/>
          <w:szCs w:val="24"/>
        </w:rPr>
        <w:t>y</w:t>
      </w:r>
      <w:r>
        <w:rPr>
          <w:sz w:val="24"/>
          <w:szCs w:val="24"/>
        </w:rPr>
        <w:t xml:space="preserve"> 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wnież powiadomienia o przyznaniu Nagrody, wydania Nagrody.</w:t>
      </w:r>
    </w:p>
    <w:p w14:paraId="4318B39F" w14:textId="77777777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Podanie danych osobowych jest dobrowolne, jednakże stanowi warunek wydania Nagr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d Zwycięzc</w:t>
      </w:r>
      <w:r w:rsidR="00095A7A">
        <w:rPr>
          <w:sz w:val="24"/>
          <w:szCs w:val="24"/>
        </w:rPr>
        <w:t>y</w:t>
      </w:r>
      <w:r>
        <w:rPr>
          <w:sz w:val="24"/>
          <w:szCs w:val="24"/>
        </w:rPr>
        <w:t xml:space="preserve"> czy złożenia reklamacji, w zakresie danych identyfikacyjnych, adresowych. </w:t>
      </w:r>
    </w:p>
    <w:p w14:paraId="25AFA624" w14:textId="77777777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będą przechowywane przez okres trwania Konkursu, a po jego zakończeniu do czasu przedawnienia ewentualnych roszczeń lub wygaśnięcia obowiązku przechowywania danych wynikającego z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prawa, nie dłużej niż przez 5 lat, od końca roku kalendarzowego w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przeprowadzono Konkurs.</w:t>
      </w:r>
    </w:p>
    <w:p w14:paraId="5E858293" w14:textId="77777777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realizuje prawa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rych dane dotyczą, tj. dostępu do treści swoich danych oraz prawo ich sprostowania, usunięcia, ograniczenia ich przetwarzania, prawo do przenoszenia danych.</w:t>
      </w:r>
    </w:p>
    <w:p w14:paraId="42EF36E4" w14:textId="7E81244B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przetwarzania danych osobowych na podstawie zgody, Uczestnik ma prawo cofnąć zgodę, w każdym czasie, a wycofanie zgody nie wpływa na zgodność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>z prawem przetwarzania,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rego dokonano na podstawie zgody przed jej wycofaniem. Cofnięcie zgody wymaga zgłoszenia elektronicznego na adres e-mail </w:t>
      </w:r>
      <w:hyperlink r:id="rId10" w:history="1">
        <w:r w:rsidR="00C051AA" w:rsidRPr="00772A15">
          <w:rPr>
            <w:rStyle w:val="Hipercze"/>
            <w:sz w:val="24"/>
            <w:szCs w:val="24"/>
            <w:lang w:val="en-US"/>
          </w:rPr>
          <w:t>k.witecka@ktt.pl</w:t>
        </w:r>
      </w:hyperlink>
    </w:p>
    <w:p w14:paraId="6E199B79" w14:textId="77777777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Odbiorcą danych są: podmioty świadczą</w:t>
      </w:r>
      <w:r>
        <w:rPr>
          <w:sz w:val="24"/>
          <w:szCs w:val="24"/>
          <w:lang w:val="en-US"/>
        </w:rPr>
        <w:t>ce us</w:t>
      </w:r>
      <w:r>
        <w:rPr>
          <w:sz w:val="24"/>
          <w:szCs w:val="24"/>
        </w:rPr>
        <w:t>ługi hostingowe, usługi pocztowe, podmioty z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rymi współpracuje Organizator w ramach usług księgowych i podatkowych, organy publiczne na podstawie i w granicach prawa w szczeg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lności jak KAS, organy ścigania. </w:t>
      </w:r>
    </w:p>
    <w:p w14:paraId="676E5835" w14:textId="77777777" w:rsidR="00A33676" w:rsidRDefault="000734A8">
      <w:pPr>
        <w:pStyle w:val="Bezodstpw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nie są przetwarzane automatycznie i poddawane profilowaniu. </w:t>
      </w:r>
    </w:p>
    <w:p w14:paraId="0F3ACEC9" w14:textId="77777777" w:rsidR="00A33676" w:rsidRDefault="000734A8">
      <w:pPr>
        <w:spacing w:before="280" w:after="28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6. Reklamacje</w:t>
      </w:r>
    </w:p>
    <w:p w14:paraId="5E1BAD37" w14:textId="3B5A4D41" w:rsidR="00A33676" w:rsidRDefault="000734A8">
      <w:pPr>
        <w:numPr>
          <w:ilvl w:val="2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Uczestnikom Konkursu przysługuje prawo wniesienia pisemnej reklamacji z dopiskiem „Reklamacja: Konkurs </w:t>
      </w:r>
      <w:r w:rsidR="0060609F" w:rsidRPr="0060609F">
        <w:rPr>
          <w:b/>
          <w:bCs/>
          <w:sz w:val="24"/>
          <w:szCs w:val="24"/>
        </w:rPr>
        <w:t>”</w:t>
      </w:r>
      <w:r w:rsidR="0060609F" w:rsidRPr="0060609F">
        <w:rPr>
          <w:sz w:val="24"/>
          <w:szCs w:val="24"/>
        </w:rPr>
        <w:t xml:space="preserve">WYGRAJ PODWÓJNE ZAPROSZENIE NA PREMIERĘ SPEKTAKLU PT. „KRÓLOWA ŚNIEGU” </w:t>
      </w:r>
      <w:r>
        <w:rPr>
          <w:sz w:val="24"/>
          <w:szCs w:val="24"/>
        </w:rPr>
        <w:t xml:space="preserve"> na adres </w:t>
      </w:r>
      <w:r>
        <w:rPr>
          <w:b/>
          <w:bCs/>
          <w:sz w:val="24"/>
          <w:szCs w:val="24"/>
        </w:rPr>
        <w:t xml:space="preserve"> e-mail </w:t>
      </w:r>
      <w:hyperlink r:id="rId11" w:history="1">
        <w:r w:rsidR="0060609F" w:rsidRPr="00253829">
          <w:rPr>
            <w:rStyle w:val="Hipercze"/>
            <w:sz w:val="24"/>
            <w:szCs w:val="24"/>
          </w:rPr>
          <w:t>k.witecka@ktt.pl</w:t>
        </w:r>
      </w:hyperlink>
      <w:r w:rsidR="00792420">
        <w:t xml:space="preserve"> </w:t>
      </w:r>
      <w:r>
        <w:rPr>
          <w:sz w:val="24"/>
          <w:szCs w:val="24"/>
        </w:rPr>
        <w:t>lub adres korespondencyjny</w:t>
      </w:r>
      <w:r w:rsidR="00E0602C">
        <w:rPr>
          <w:sz w:val="24"/>
          <w:szCs w:val="24"/>
        </w:rPr>
        <w:t xml:space="preserve"> </w:t>
      </w:r>
      <w:r w:rsidR="0060609F" w:rsidRPr="0060609F">
        <w:rPr>
          <w:sz w:val="24"/>
          <w:szCs w:val="24"/>
        </w:rPr>
        <w:lastRenderedPageBreak/>
        <w:t>Organizatora</w:t>
      </w:r>
      <w:r w:rsidR="00E0602C">
        <w:rPr>
          <w:sz w:val="24"/>
          <w:szCs w:val="24"/>
        </w:rPr>
        <w:t xml:space="preserve"> </w:t>
      </w:r>
      <w:r w:rsidR="0060609F" w:rsidRPr="0060609F">
        <w:rPr>
          <w:sz w:val="24"/>
          <w:szCs w:val="24"/>
        </w:rPr>
        <w:t>plac Moniuszki 2b 25-334 Kielce</w:t>
      </w:r>
      <w:r w:rsidR="00E0602C">
        <w:rPr>
          <w:sz w:val="24"/>
          <w:szCs w:val="24"/>
        </w:rPr>
        <w:t xml:space="preserve"> </w:t>
      </w:r>
      <w:r>
        <w:rPr>
          <w:sz w:val="24"/>
          <w:szCs w:val="24"/>
        </w:rPr>
        <w:t>związanej z przebiegiem Konkursu w trakcie jego trwania, a takż</w:t>
      </w:r>
      <w:r>
        <w:rPr>
          <w:sz w:val="24"/>
          <w:szCs w:val="24"/>
          <w:lang w:val="pt-PT"/>
        </w:rPr>
        <w:t xml:space="preserve">e do </w:t>
      </w:r>
      <w:r>
        <w:rPr>
          <w:sz w:val="24"/>
          <w:szCs w:val="24"/>
        </w:rPr>
        <w:t>14 dni po zakończeniu Konkursu.</w:t>
      </w:r>
    </w:p>
    <w:p w14:paraId="66D0F9A9" w14:textId="77777777" w:rsidR="00A33676" w:rsidRDefault="000734A8">
      <w:pPr>
        <w:numPr>
          <w:ilvl w:val="2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Pismo zawierające reklamację powinno wskazywać imię i nazwisko Uczestnika oraz adres do korespondencji na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 wysłana zostanie odpowiedź na reklamacje.</w:t>
      </w:r>
    </w:p>
    <w:p w14:paraId="7A06AAB2" w14:textId="77777777" w:rsidR="00A33676" w:rsidRDefault="000734A8">
      <w:pPr>
        <w:numPr>
          <w:ilvl w:val="2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w terminie 14 dni udzieli Uczestnikowi odpowiedzi na reklamację listem poleconym wysłanym na adres podany w piśmie zawierającym reklamację.</w:t>
      </w:r>
    </w:p>
    <w:p w14:paraId="6CCF7ADA" w14:textId="77777777" w:rsidR="00A33676" w:rsidRDefault="000734A8">
      <w:pPr>
        <w:numPr>
          <w:ilvl w:val="2"/>
          <w:numId w:val="1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Negatywne rozpatrzenie przez Organizatora reklamacji Uczestnika nie wyłącza prawa Uczestnika do dochodzenia roszczeń przysługujących mu na podstawie powszechnie obowiązujących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prawa, w tym na drodze postępowania sądowego.</w:t>
      </w:r>
    </w:p>
    <w:p w14:paraId="6EA8F7B3" w14:textId="77777777" w:rsidR="000734A8" w:rsidRDefault="000734A8">
      <w:pPr>
        <w:spacing w:line="240" w:lineRule="auto"/>
        <w:jc w:val="center"/>
        <w:rPr>
          <w:b/>
          <w:bCs/>
          <w:sz w:val="24"/>
          <w:szCs w:val="24"/>
        </w:rPr>
      </w:pPr>
    </w:p>
    <w:p w14:paraId="63338DA1" w14:textId="77777777" w:rsidR="00A33676" w:rsidRDefault="000734A8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§7. Postanowienia końcowe i informacje techniczne.</w:t>
      </w:r>
    </w:p>
    <w:p w14:paraId="4BCD4037" w14:textId="77777777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wchodzi w życie z dniem </w:t>
      </w:r>
      <w:r w:rsidR="0060609F">
        <w:rPr>
          <w:sz w:val="24"/>
          <w:szCs w:val="24"/>
        </w:rPr>
        <w:t>3.10.2025</w:t>
      </w:r>
      <w:r>
        <w:rPr>
          <w:sz w:val="24"/>
          <w:szCs w:val="24"/>
        </w:rPr>
        <w:t xml:space="preserve">r. </w:t>
      </w:r>
    </w:p>
    <w:p w14:paraId="1C2558F2" w14:textId="77777777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nie jest loterią promocyjną w rozumieniu art. 2 ust. 1 pkt. </w:t>
      </w:r>
      <w:r w:rsidR="00C051AA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C051AA">
        <w:rPr>
          <w:sz w:val="24"/>
          <w:szCs w:val="24"/>
        </w:rPr>
        <w:t>u</w:t>
      </w:r>
      <w:r>
        <w:rPr>
          <w:sz w:val="24"/>
          <w:szCs w:val="24"/>
        </w:rPr>
        <w:t xml:space="preserve">stawy </w:t>
      </w:r>
      <w:r w:rsidR="00C051AA">
        <w:rPr>
          <w:sz w:val="24"/>
          <w:szCs w:val="24"/>
        </w:rPr>
        <w:t xml:space="preserve">z dnia 19.11.2009 r. </w:t>
      </w:r>
      <w:r>
        <w:rPr>
          <w:sz w:val="24"/>
          <w:szCs w:val="24"/>
        </w:rPr>
        <w:t xml:space="preserve">o grach </w:t>
      </w:r>
      <w:r w:rsidR="00C051AA">
        <w:rPr>
          <w:sz w:val="24"/>
          <w:szCs w:val="24"/>
        </w:rPr>
        <w:t>hazardowych</w:t>
      </w:r>
      <w:r>
        <w:rPr>
          <w:sz w:val="24"/>
          <w:szCs w:val="24"/>
        </w:rPr>
        <w:t xml:space="preserve"> (</w:t>
      </w:r>
      <w:r w:rsidR="00C051AA">
        <w:rPr>
          <w:sz w:val="24"/>
          <w:szCs w:val="24"/>
        </w:rPr>
        <w:t xml:space="preserve">t.j. </w:t>
      </w:r>
      <w:r>
        <w:rPr>
          <w:sz w:val="24"/>
          <w:szCs w:val="24"/>
        </w:rPr>
        <w:t>Dz. U. z 2</w:t>
      </w:r>
      <w:r w:rsidR="00C051AA">
        <w:rPr>
          <w:sz w:val="24"/>
          <w:szCs w:val="24"/>
        </w:rPr>
        <w:t>025</w:t>
      </w:r>
      <w:r>
        <w:rPr>
          <w:sz w:val="24"/>
          <w:szCs w:val="24"/>
        </w:rPr>
        <w:t xml:space="preserve">r., poz. </w:t>
      </w:r>
      <w:r w:rsidR="00C051AA">
        <w:rPr>
          <w:sz w:val="24"/>
          <w:szCs w:val="24"/>
        </w:rPr>
        <w:t>595</w:t>
      </w:r>
      <w:r>
        <w:rPr>
          <w:sz w:val="24"/>
          <w:szCs w:val="24"/>
        </w:rPr>
        <w:t>) i nie podlega regułom zawartym w ww. ustawie i rozporządzeniach wykonawczych do tej ustawy.</w:t>
      </w:r>
    </w:p>
    <w:p w14:paraId="5FD20305" w14:textId="77777777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Konkursu nie ponosi odpowiedzialności za brak możliwości przesłania przez potencjalnego Uczestnika wykonanego Zadania Konkursowego z przyczyn leżących wyłącznie po stronie Uczestnika.</w:t>
      </w:r>
    </w:p>
    <w:p w14:paraId="16CABF1F" w14:textId="77777777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Konkursu udostępniony jest w czasie trwania Konkursu za pośrednictwem </w:t>
      </w:r>
      <w:r w:rsidR="0060609F">
        <w:rPr>
          <w:sz w:val="24"/>
          <w:szCs w:val="24"/>
        </w:rPr>
        <w:t xml:space="preserve">publicznego konta na Instagramie </w:t>
      </w:r>
      <w:r>
        <w:rPr>
          <w:sz w:val="24"/>
          <w:szCs w:val="24"/>
        </w:rPr>
        <w:t xml:space="preserve">Organizatora pod </w:t>
      </w:r>
      <w:r w:rsidR="0060609F">
        <w:rPr>
          <w:sz w:val="24"/>
          <w:szCs w:val="24"/>
        </w:rPr>
        <w:t xml:space="preserve">postem konkursowym </w:t>
      </w:r>
      <w:r>
        <w:rPr>
          <w:sz w:val="24"/>
          <w:szCs w:val="24"/>
        </w:rPr>
        <w:t>i w siedzibie Organizatora.</w:t>
      </w:r>
    </w:p>
    <w:p w14:paraId="7B12B5BD" w14:textId="77777777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zobowiązuje się </w:t>
      </w:r>
      <w:r>
        <w:rPr>
          <w:sz w:val="24"/>
          <w:szCs w:val="24"/>
          <w:lang w:val="pt-PT"/>
        </w:rPr>
        <w:t>do do</w:t>
      </w:r>
      <w:r>
        <w:rPr>
          <w:sz w:val="24"/>
          <w:szCs w:val="24"/>
        </w:rPr>
        <w:t>łożenia wszelkich starań celem polubownego załatwienia wszelkich spor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mogących powstać w związku przeprowadzeniem Konkursu. </w:t>
      </w:r>
    </w:p>
    <w:p w14:paraId="17D31DAE" w14:textId="77777777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Sądem właściwym do rozstrzygania spor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jest są</w:t>
      </w:r>
      <w:r>
        <w:rPr>
          <w:sz w:val="24"/>
          <w:szCs w:val="24"/>
          <w:lang w:val="en-US"/>
        </w:rPr>
        <w:t>d w</w:t>
      </w:r>
      <w:r>
        <w:rPr>
          <w:sz w:val="24"/>
          <w:szCs w:val="24"/>
        </w:rPr>
        <w:t>łaściwy miejscowo i rzeczowo zgodnie z przepisami prawa.</w:t>
      </w:r>
    </w:p>
    <w:p w14:paraId="1926662B" w14:textId="77777777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Niniejszy Konkurs nie jest w żaden spos</w:t>
      </w:r>
      <w:r>
        <w:rPr>
          <w:i/>
          <w:iCs/>
          <w:sz w:val="24"/>
          <w:szCs w:val="24"/>
          <w:lang w:val="es-ES_tradnl"/>
        </w:rPr>
        <w:t>ó</w:t>
      </w:r>
      <w:r>
        <w:rPr>
          <w:i/>
          <w:iCs/>
          <w:sz w:val="24"/>
          <w:szCs w:val="24"/>
        </w:rPr>
        <w:t xml:space="preserve">b organizowany, sponsorowany, przeprowadzany ani popierany przez serwis Instagram ani z nim związana. </w:t>
      </w:r>
    </w:p>
    <w:p w14:paraId="712A3DCF" w14:textId="49F08962" w:rsidR="00A33676" w:rsidRDefault="000734A8">
      <w:pPr>
        <w:numPr>
          <w:ilvl w:val="1"/>
          <w:numId w:val="13"/>
        </w:num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Podmiotem wyłącznie odpowiedzialnym za przeprowadzenie Konkursu jest Organizator, </w:t>
      </w:r>
      <w:r w:rsidR="00792420"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a Uczestnicy wyrażają zgodę na zwolnienie serwisu Instagram z odpowiedzialności mogącej powstać w związku z organizowaniem Konkursu.  </w:t>
      </w:r>
    </w:p>
    <w:p w14:paraId="7C922542" w14:textId="63361C14" w:rsidR="00A33676" w:rsidRDefault="000734A8">
      <w:pPr>
        <w:numPr>
          <w:ilvl w:val="1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Zmiana Regulaminu wymaga opublikowania i poinformowania Uczestnik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 xml:space="preserve">o dokonanych przez Organizatora zmianach. Zmiany mogą być dokonywane wyłącznie </w:t>
      </w:r>
      <w:r w:rsidR="00792420">
        <w:rPr>
          <w:sz w:val="24"/>
          <w:szCs w:val="24"/>
        </w:rPr>
        <w:br/>
      </w:r>
      <w:r>
        <w:rPr>
          <w:sz w:val="24"/>
          <w:szCs w:val="24"/>
        </w:rPr>
        <w:t>z przyczyn dostosowania Regulaminu do norm obowiązujących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prawa. </w:t>
      </w:r>
    </w:p>
    <w:p w14:paraId="0DAC46F2" w14:textId="77777777" w:rsidR="00A33676" w:rsidRDefault="00A33676">
      <w:pPr>
        <w:spacing w:line="240" w:lineRule="auto"/>
        <w:rPr>
          <w:sz w:val="24"/>
          <w:szCs w:val="24"/>
        </w:rPr>
      </w:pPr>
    </w:p>
    <w:bookmarkEnd w:id="0"/>
    <w:p w14:paraId="252A7008" w14:textId="77777777" w:rsidR="00A33676" w:rsidRDefault="00A33676">
      <w:pPr>
        <w:spacing w:line="240" w:lineRule="auto"/>
      </w:pPr>
    </w:p>
    <w:sectPr w:rsidR="00A33676" w:rsidSect="00EB36A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DD2" w14:textId="77777777" w:rsidR="00807BDD" w:rsidRDefault="00807BDD">
      <w:pPr>
        <w:spacing w:after="0" w:line="240" w:lineRule="auto"/>
      </w:pPr>
      <w:r>
        <w:separator/>
      </w:r>
    </w:p>
  </w:endnote>
  <w:endnote w:type="continuationSeparator" w:id="0">
    <w:p w14:paraId="7B4CCB15" w14:textId="77777777" w:rsidR="00807BDD" w:rsidRDefault="0080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4CBF" w14:textId="77777777" w:rsidR="00A33676" w:rsidRDefault="00EB36A0">
    <w:pPr>
      <w:tabs>
        <w:tab w:val="center" w:pos="4536"/>
        <w:tab w:val="right" w:pos="9046"/>
      </w:tabs>
      <w:spacing w:after="0" w:line="240" w:lineRule="auto"/>
      <w:jc w:val="center"/>
    </w:pPr>
    <w:r>
      <w:fldChar w:fldCharType="begin"/>
    </w:r>
    <w:r w:rsidR="000734A8">
      <w:instrText xml:space="preserve"> PAGE </w:instrText>
    </w:r>
    <w:r>
      <w:fldChar w:fldCharType="separate"/>
    </w:r>
    <w:r w:rsidR="00C051A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E75F" w14:textId="77777777" w:rsidR="00807BDD" w:rsidRDefault="00807BDD">
      <w:pPr>
        <w:spacing w:after="0" w:line="240" w:lineRule="auto"/>
      </w:pPr>
      <w:r>
        <w:separator/>
      </w:r>
    </w:p>
  </w:footnote>
  <w:footnote w:type="continuationSeparator" w:id="0">
    <w:p w14:paraId="3810384D" w14:textId="77777777" w:rsidR="00807BDD" w:rsidRDefault="0080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2BB9" w14:textId="77777777" w:rsidR="00A33676" w:rsidRDefault="00A3367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D7F"/>
    <w:multiLevelType w:val="hybridMultilevel"/>
    <w:tmpl w:val="5A7C9EBA"/>
    <w:numStyleLink w:val="Zaimportowanystyl4"/>
  </w:abstractNum>
  <w:abstractNum w:abstractNumId="1" w15:restartNumberingAfterBreak="0">
    <w:nsid w:val="316B22E2"/>
    <w:multiLevelType w:val="hybridMultilevel"/>
    <w:tmpl w:val="021C4DD0"/>
    <w:styleLink w:val="Zaimportowanystyl3"/>
    <w:lvl w:ilvl="0" w:tplc="87BA63F8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AF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0EE5E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A40A9E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BAC174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8ECE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46FE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D23E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E4CD2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9F804C4"/>
    <w:multiLevelType w:val="hybridMultilevel"/>
    <w:tmpl w:val="29E24576"/>
    <w:numStyleLink w:val="Zaimportowanystyl5"/>
  </w:abstractNum>
  <w:abstractNum w:abstractNumId="3" w15:restartNumberingAfterBreak="0">
    <w:nsid w:val="4B4D7AAD"/>
    <w:multiLevelType w:val="hybridMultilevel"/>
    <w:tmpl w:val="264EED34"/>
    <w:styleLink w:val="Zaimportowanystyl1"/>
    <w:lvl w:ilvl="0" w:tplc="A3E2927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162F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D4A7A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B6DA76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9872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2C47E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8E89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B8017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E0569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0C3E59"/>
    <w:multiLevelType w:val="hybridMultilevel"/>
    <w:tmpl w:val="42F86F64"/>
    <w:styleLink w:val="Zaimportowanystyl6"/>
    <w:lvl w:ilvl="0" w:tplc="C748C862">
      <w:start w:val="1"/>
      <w:numFmt w:val="decimal"/>
      <w:lvlText w:val="%1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06251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2E83C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328496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C6B27E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E8B92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E608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A6DC2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10E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2CA6756"/>
    <w:multiLevelType w:val="hybridMultilevel"/>
    <w:tmpl w:val="5A7C9EBA"/>
    <w:styleLink w:val="Zaimportowanystyl4"/>
    <w:lvl w:ilvl="0" w:tplc="D5580B8E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BC7A9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C81BD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8E99BE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8EFA84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51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73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1CA7F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B62F9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8404805"/>
    <w:multiLevelType w:val="hybridMultilevel"/>
    <w:tmpl w:val="798A4382"/>
    <w:styleLink w:val="Zaimportowanystyl2"/>
    <w:lvl w:ilvl="0" w:tplc="61F80738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1E687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5A145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66EC8E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B01102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36872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883D8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E8E1B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86E7E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C1424FB"/>
    <w:multiLevelType w:val="hybridMultilevel"/>
    <w:tmpl w:val="264EED34"/>
    <w:numStyleLink w:val="Zaimportowanystyl1"/>
  </w:abstractNum>
  <w:abstractNum w:abstractNumId="8" w15:restartNumberingAfterBreak="0">
    <w:nsid w:val="5E5D6578"/>
    <w:multiLevelType w:val="hybridMultilevel"/>
    <w:tmpl w:val="021C4DD0"/>
    <w:numStyleLink w:val="Zaimportowanystyl3"/>
  </w:abstractNum>
  <w:abstractNum w:abstractNumId="9" w15:restartNumberingAfterBreak="0">
    <w:nsid w:val="63736FC8"/>
    <w:multiLevelType w:val="hybridMultilevel"/>
    <w:tmpl w:val="29E24576"/>
    <w:styleLink w:val="Zaimportowanystyl5"/>
    <w:lvl w:ilvl="0" w:tplc="2740239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63530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823CD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30AFA4">
      <w:start w:val="1"/>
      <w:numFmt w:val="lowerLetter"/>
      <w:lvlText w:val="%4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AA4470">
      <w:start w:val="1"/>
      <w:numFmt w:val="lowerLetter"/>
      <w:lvlText w:val="%5)"/>
      <w:lvlJc w:val="left"/>
      <w:pPr>
        <w:ind w:left="644" w:hanging="3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80B7BE">
      <w:start w:val="1"/>
      <w:numFmt w:val="decimal"/>
      <w:lvlText w:val="%6."/>
      <w:lvlJc w:val="left"/>
      <w:pPr>
        <w:ind w:left="38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D45444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9AD454">
      <w:start w:val="1"/>
      <w:numFmt w:val="decimal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C0C0A4">
      <w:start w:val="1"/>
      <w:numFmt w:val="decimal"/>
      <w:lvlText w:val="%9."/>
      <w:lvlJc w:val="left"/>
      <w:pPr>
        <w:ind w:left="59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39909EE"/>
    <w:multiLevelType w:val="hybridMultilevel"/>
    <w:tmpl w:val="798A4382"/>
    <w:numStyleLink w:val="Zaimportowanystyl2"/>
  </w:abstractNum>
  <w:abstractNum w:abstractNumId="11" w15:restartNumberingAfterBreak="0">
    <w:nsid w:val="7D6B5619"/>
    <w:multiLevelType w:val="hybridMultilevel"/>
    <w:tmpl w:val="42F86F64"/>
    <w:numStyleLink w:val="Zaimportowanystyl6"/>
  </w:abstractNum>
  <w:num w:numId="1" w16cid:durableId="1470246906">
    <w:abstractNumId w:val="3"/>
  </w:num>
  <w:num w:numId="2" w16cid:durableId="887376628">
    <w:abstractNumId w:val="7"/>
  </w:num>
  <w:num w:numId="3" w16cid:durableId="76832271">
    <w:abstractNumId w:val="6"/>
  </w:num>
  <w:num w:numId="4" w16cid:durableId="74518309">
    <w:abstractNumId w:val="10"/>
  </w:num>
  <w:num w:numId="5" w16cid:durableId="2133985217">
    <w:abstractNumId w:val="1"/>
  </w:num>
  <w:num w:numId="6" w16cid:durableId="578637285">
    <w:abstractNumId w:val="8"/>
  </w:num>
  <w:num w:numId="7" w16cid:durableId="293875112">
    <w:abstractNumId w:val="5"/>
  </w:num>
  <w:num w:numId="8" w16cid:durableId="1005865146">
    <w:abstractNumId w:val="0"/>
  </w:num>
  <w:num w:numId="9" w16cid:durableId="464666479">
    <w:abstractNumId w:val="0"/>
    <w:lvlOverride w:ilvl="0">
      <w:lvl w:ilvl="0" w:tplc="7F4646CE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66ED90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88C8B0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74DFFA">
        <w:start w:val="1"/>
        <w:numFmt w:val="lowerLetter"/>
        <w:lvlText w:val="%4."/>
        <w:lvlJc w:val="left"/>
        <w:pPr>
          <w:ind w:left="70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C23794">
        <w:start w:val="1"/>
        <w:numFmt w:val="lowerLetter"/>
        <w:lvlText w:val="%5)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8EB9BE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7639A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C6DC16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B8B304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64101165">
    <w:abstractNumId w:val="9"/>
  </w:num>
  <w:num w:numId="11" w16cid:durableId="612709199">
    <w:abstractNumId w:val="2"/>
  </w:num>
  <w:num w:numId="12" w16cid:durableId="1559247472">
    <w:abstractNumId w:val="4"/>
  </w:num>
  <w:num w:numId="13" w16cid:durableId="590622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76"/>
    <w:rsid w:val="000734A8"/>
    <w:rsid w:val="00095A7A"/>
    <w:rsid w:val="000D579E"/>
    <w:rsid w:val="003431C7"/>
    <w:rsid w:val="00492D4B"/>
    <w:rsid w:val="005D6794"/>
    <w:rsid w:val="0060609F"/>
    <w:rsid w:val="00613708"/>
    <w:rsid w:val="00630970"/>
    <w:rsid w:val="00655774"/>
    <w:rsid w:val="006D52CA"/>
    <w:rsid w:val="006E762C"/>
    <w:rsid w:val="00792420"/>
    <w:rsid w:val="00807BDD"/>
    <w:rsid w:val="008376A4"/>
    <w:rsid w:val="0092467F"/>
    <w:rsid w:val="00962783"/>
    <w:rsid w:val="00A024B6"/>
    <w:rsid w:val="00A33676"/>
    <w:rsid w:val="00A87A66"/>
    <w:rsid w:val="00AE763C"/>
    <w:rsid w:val="00B56C72"/>
    <w:rsid w:val="00C051AA"/>
    <w:rsid w:val="00CB5BF0"/>
    <w:rsid w:val="00D74471"/>
    <w:rsid w:val="00D8523D"/>
    <w:rsid w:val="00E0602C"/>
    <w:rsid w:val="00EB36A0"/>
    <w:rsid w:val="00F40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3F85"/>
  <w15:docId w15:val="{773ADBE5-CA1C-40A7-8543-13667058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A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36A0"/>
    <w:rPr>
      <w:u w:val="single"/>
    </w:rPr>
  </w:style>
  <w:style w:type="table" w:customStyle="1" w:styleId="TableNormal">
    <w:name w:val="Table Normal"/>
    <w:rsid w:val="00EB36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B36A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sid w:val="00EB36A0"/>
    <w:rPr>
      <w:rFonts w:ascii="Helvetica" w:hAnsi="Helvetica" w:cs="Arial Unicode MS"/>
      <w:color w:val="000000"/>
      <w:sz w:val="22"/>
      <w:szCs w:val="22"/>
    </w:rPr>
  </w:style>
  <w:style w:type="numbering" w:customStyle="1" w:styleId="Zaimportowanystyl1">
    <w:name w:val="Zaimportowany styl 1"/>
    <w:rsid w:val="00EB36A0"/>
    <w:pPr>
      <w:numPr>
        <w:numId w:val="1"/>
      </w:numPr>
    </w:pPr>
  </w:style>
  <w:style w:type="numbering" w:customStyle="1" w:styleId="Zaimportowanystyl2">
    <w:name w:val="Zaimportowany styl 2"/>
    <w:rsid w:val="00EB36A0"/>
    <w:pPr>
      <w:numPr>
        <w:numId w:val="3"/>
      </w:numPr>
    </w:pPr>
  </w:style>
  <w:style w:type="numbering" w:customStyle="1" w:styleId="Zaimportowanystyl3">
    <w:name w:val="Zaimportowany styl 3"/>
    <w:rsid w:val="00EB36A0"/>
    <w:pPr>
      <w:numPr>
        <w:numId w:val="5"/>
      </w:numPr>
    </w:pPr>
  </w:style>
  <w:style w:type="paragraph" w:styleId="Akapitzlist">
    <w:name w:val="List Paragraph"/>
    <w:rsid w:val="00EB36A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4">
    <w:name w:val="Zaimportowany styl 4"/>
    <w:rsid w:val="00EB36A0"/>
    <w:pPr>
      <w:numPr>
        <w:numId w:val="7"/>
      </w:numPr>
    </w:pPr>
  </w:style>
  <w:style w:type="paragraph" w:styleId="Bezodstpw">
    <w:name w:val="No Spacing"/>
    <w:rsid w:val="00EB36A0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rsid w:val="00EB36A0"/>
    <w:pPr>
      <w:numPr>
        <w:numId w:val="10"/>
      </w:numPr>
    </w:pPr>
  </w:style>
  <w:style w:type="numbering" w:customStyle="1" w:styleId="Zaimportowanystyl6">
    <w:name w:val="Zaimportowany styl 6"/>
    <w:rsid w:val="00EB36A0"/>
    <w:pPr>
      <w:numPr>
        <w:numId w:val="12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6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6A0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6A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708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witecka@ktt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witecka@kt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witecka@kt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witecka@kt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7571-6FC3-4103-858E-512311BC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1506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Impresariat</dc:creator>
  <cp:lastModifiedBy>Izabela Lato</cp:lastModifiedBy>
  <cp:revision>2</cp:revision>
  <dcterms:created xsi:type="dcterms:W3CDTF">2025-10-03T09:00:00Z</dcterms:created>
  <dcterms:modified xsi:type="dcterms:W3CDTF">2025-10-03T09:00:00Z</dcterms:modified>
</cp:coreProperties>
</file>